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F1" w:rsidRPr="00AF56FD" w:rsidRDefault="00AF61F1" w:rsidP="00DF34E4">
      <w:pPr>
        <w:pStyle w:val="Heading1"/>
        <w:spacing w:before="120"/>
        <w:rPr>
          <w:sz w:val="36"/>
          <w:szCs w:val="36"/>
          <w:lang w:val="ru-RU"/>
        </w:rPr>
      </w:pPr>
      <w:proofErr w:type="spellStart"/>
      <w:r w:rsidRPr="00AF56FD">
        <w:rPr>
          <w:sz w:val="36"/>
          <w:szCs w:val="36"/>
          <w:lang w:val="ru-RU"/>
        </w:rPr>
        <w:t>Кибербезопасность</w:t>
      </w:r>
      <w:proofErr w:type="spellEnd"/>
    </w:p>
    <w:p w:rsidR="00AF61F1" w:rsidRPr="00AF56FD" w:rsidRDefault="00AF61F1" w:rsidP="001E6980">
      <w:pPr>
        <w:rPr>
          <w:b/>
          <w:bCs/>
          <w:sz w:val="24"/>
          <w:szCs w:val="24"/>
          <w:lang w:val="ru-RU"/>
        </w:rPr>
      </w:pPr>
      <w:r w:rsidRPr="00AF56FD">
        <w:rPr>
          <w:b/>
          <w:bCs/>
          <w:sz w:val="24"/>
          <w:szCs w:val="24"/>
          <w:lang w:val="ru-RU"/>
        </w:rPr>
        <w:t>Сессия SE.4 — Зал G</w:t>
      </w:r>
      <w:r w:rsidR="001E6980" w:rsidRPr="00AF56FD">
        <w:rPr>
          <w:b/>
          <w:bCs/>
          <w:sz w:val="24"/>
          <w:szCs w:val="24"/>
          <w:lang w:val="ru-RU"/>
        </w:rPr>
        <w:br/>
      </w:r>
      <w:r w:rsidRPr="00AF56FD">
        <w:rPr>
          <w:b/>
          <w:bCs/>
          <w:sz w:val="24"/>
          <w:szCs w:val="24"/>
          <w:lang w:val="ru-RU"/>
        </w:rPr>
        <w:t>Пятница, 15 октября</w:t>
      </w:r>
      <w:r w:rsidR="001E6980" w:rsidRPr="00AF56FD">
        <w:rPr>
          <w:b/>
          <w:bCs/>
          <w:sz w:val="24"/>
          <w:szCs w:val="24"/>
          <w:lang w:val="ru-RU"/>
        </w:rPr>
        <w:br/>
      </w:r>
      <w:r w:rsidRPr="00AF56FD">
        <w:rPr>
          <w:b/>
          <w:bCs/>
          <w:sz w:val="24"/>
          <w:szCs w:val="24"/>
          <w:lang w:val="ru-RU"/>
        </w:rPr>
        <w:t>14 час. 30 мин. – 16 час. 30 мин.</w:t>
      </w:r>
    </w:p>
    <w:p w:rsidR="00AF56FD" w:rsidRPr="001056B7" w:rsidRDefault="00AF56FD" w:rsidP="00AF56FD">
      <w:pPr>
        <w:pBdr>
          <w:bottom w:val="single" w:sz="12" w:space="1" w:color="auto"/>
        </w:pBdr>
        <w:tabs>
          <w:tab w:val="clear" w:pos="1701"/>
          <w:tab w:val="clear" w:pos="2268"/>
          <w:tab w:val="clear" w:pos="2835"/>
          <w:tab w:val="left" w:pos="5245"/>
        </w:tabs>
        <w:spacing w:after="120"/>
        <w:rPr>
          <w:rFonts w:asciiTheme="minorHAnsi" w:hAnsiTheme="minorHAnsi" w:cs="BellGothicStd-Black"/>
        </w:rPr>
      </w:pPr>
    </w:p>
    <w:p w:rsidR="00AF56FD" w:rsidRPr="001056B7" w:rsidRDefault="00AF56FD" w:rsidP="00AF56FD">
      <w:pPr>
        <w:spacing w:after="120"/>
        <w:rPr>
          <w:rFonts w:asciiTheme="minorHAnsi" w:hAnsiTheme="minorHAnsi" w:cs="Verdana"/>
          <w:szCs w:val="24"/>
        </w:rPr>
      </w:pPr>
    </w:p>
    <w:p w:rsidR="00AF61F1" w:rsidRPr="00DF34E4" w:rsidRDefault="00AF61F1" w:rsidP="00D37479">
      <w:pPr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Всемирная встреча на высшем уровне по вопросам информационного общества (ВВУИО) призвала МСЭ играть роль единственной содействующей организации</w:t>
      </w:r>
      <w:r w:rsidR="00502B84" w:rsidRPr="00DF34E4">
        <w:rPr>
          <w:sz w:val="24"/>
          <w:szCs w:val="24"/>
          <w:lang w:val="ru-RU"/>
        </w:rPr>
        <w:t xml:space="preserve"> по Направлению деятельности C5</w:t>
      </w:r>
      <w:r w:rsidR="00D37479" w:rsidRPr="00DF34E4">
        <w:rPr>
          <w:sz w:val="24"/>
          <w:szCs w:val="24"/>
          <w:lang w:val="ru-RU"/>
        </w:rPr>
        <w:t xml:space="preserve"> </w:t>
      </w:r>
      <w:r w:rsidRPr="00DF34E4">
        <w:rPr>
          <w:iCs/>
          <w:sz w:val="24"/>
          <w:szCs w:val="24"/>
          <w:lang w:val="ru-RU"/>
        </w:rPr>
        <w:t>"Укрепление доверия и безопасности при использовании ИКТ"</w:t>
      </w:r>
      <w:r w:rsidRPr="00DF34E4">
        <w:rPr>
          <w:sz w:val="24"/>
          <w:szCs w:val="24"/>
          <w:lang w:val="ru-RU"/>
        </w:rPr>
        <w:t xml:space="preserve">. В ответ на </w:t>
      </w:r>
      <w:r w:rsidR="00D37479" w:rsidRPr="00DF34E4">
        <w:rPr>
          <w:sz w:val="24"/>
          <w:szCs w:val="24"/>
          <w:lang w:val="ru-RU"/>
        </w:rPr>
        <w:t xml:space="preserve">это Генеральный секретарь МСЭ </w:t>
      </w:r>
      <w:proofErr w:type="spellStart"/>
      <w:r w:rsidR="00D37479" w:rsidRPr="00DF34E4">
        <w:rPr>
          <w:sz w:val="24"/>
          <w:szCs w:val="24"/>
          <w:lang w:val="ru-RU"/>
        </w:rPr>
        <w:t>д</w:t>
      </w:r>
      <w:r w:rsidR="00D37479" w:rsidRPr="00DF34E4">
        <w:rPr>
          <w:sz w:val="24"/>
          <w:szCs w:val="24"/>
          <w:lang w:val="ru-RU"/>
        </w:rPr>
        <w:noBreakHyphen/>
      </w:r>
      <w:r w:rsidRPr="00DF34E4">
        <w:rPr>
          <w:sz w:val="24"/>
          <w:szCs w:val="24"/>
          <w:lang w:val="ru-RU"/>
        </w:rPr>
        <w:t>р</w:t>
      </w:r>
      <w:proofErr w:type="spellEnd"/>
      <w:r w:rsidRPr="00DF34E4">
        <w:rPr>
          <w:sz w:val="24"/>
          <w:szCs w:val="24"/>
          <w:lang w:val="ru-RU"/>
        </w:rPr>
        <w:t xml:space="preserve"> </w:t>
      </w:r>
      <w:proofErr w:type="spellStart"/>
      <w:r w:rsidRPr="00DF34E4">
        <w:rPr>
          <w:sz w:val="24"/>
          <w:szCs w:val="24"/>
          <w:lang w:val="ru-RU"/>
        </w:rPr>
        <w:t>Хамадун</w:t>
      </w:r>
      <w:proofErr w:type="spellEnd"/>
      <w:r w:rsidR="00D37479" w:rsidRPr="00DF34E4">
        <w:rPr>
          <w:sz w:val="24"/>
          <w:szCs w:val="24"/>
          <w:lang w:val="ru-RU"/>
        </w:rPr>
        <w:t> </w:t>
      </w:r>
      <w:r w:rsidRPr="00DF34E4">
        <w:rPr>
          <w:sz w:val="24"/>
          <w:szCs w:val="24"/>
          <w:lang w:val="ru-RU"/>
        </w:rPr>
        <w:t>И.</w:t>
      </w:r>
      <w:r w:rsidR="00D37479" w:rsidRPr="00DF34E4">
        <w:rPr>
          <w:sz w:val="24"/>
          <w:szCs w:val="24"/>
          <w:lang w:val="ru-RU"/>
        </w:rPr>
        <w:t> </w:t>
      </w:r>
      <w:r w:rsidRPr="00DF34E4">
        <w:rPr>
          <w:sz w:val="24"/>
          <w:szCs w:val="24"/>
          <w:lang w:val="ru-RU"/>
        </w:rPr>
        <w:t xml:space="preserve">Туре объявил об учреждении Глобальной программы </w:t>
      </w:r>
      <w:proofErr w:type="spellStart"/>
      <w:r w:rsidRPr="00DF34E4">
        <w:rPr>
          <w:sz w:val="24"/>
          <w:szCs w:val="24"/>
          <w:lang w:val="ru-RU"/>
        </w:rPr>
        <w:t>кибербезопасности</w:t>
      </w:r>
      <w:proofErr w:type="spellEnd"/>
      <w:r w:rsidRPr="00DF34E4">
        <w:rPr>
          <w:sz w:val="24"/>
          <w:szCs w:val="24"/>
          <w:lang w:val="ru-RU"/>
        </w:rPr>
        <w:t xml:space="preserve"> (ГПК), которая составляет основу для международного сотрудничества, направленного на повышение доверия и безопасности в информационном обществе.</w:t>
      </w:r>
    </w:p>
    <w:p w:rsidR="00AF61F1" w:rsidRPr="00DF34E4" w:rsidRDefault="00AF61F1" w:rsidP="001E6980">
      <w:pPr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Совместное начинание МСЭ-ИМПАКТ является первым глобальным партнерством гос</w:t>
      </w:r>
      <w:r w:rsidR="00502B84" w:rsidRPr="00DF34E4">
        <w:rPr>
          <w:sz w:val="24"/>
          <w:szCs w:val="24"/>
          <w:lang w:val="ru-RU"/>
        </w:rPr>
        <w:t>ударственного и частного секторов</w:t>
      </w:r>
      <w:r w:rsidRPr="00DF34E4">
        <w:rPr>
          <w:sz w:val="24"/>
          <w:szCs w:val="24"/>
          <w:lang w:val="ru-RU"/>
        </w:rPr>
        <w:t xml:space="preserve"> с участием многих заинтересованных сторон, выступающим против </w:t>
      </w:r>
      <w:proofErr w:type="spellStart"/>
      <w:r w:rsidRPr="00DF34E4">
        <w:rPr>
          <w:sz w:val="24"/>
          <w:szCs w:val="24"/>
          <w:lang w:val="ru-RU"/>
        </w:rPr>
        <w:t>киберугроз</w:t>
      </w:r>
      <w:proofErr w:type="spellEnd"/>
      <w:r w:rsidRPr="00DF34E4">
        <w:rPr>
          <w:sz w:val="24"/>
          <w:szCs w:val="24"/>
          <w:lang w:val="ru-RU"/>
        </w:rPr>
        <w:t xml:space="preserve"> и расположившим свои оснащенные по последнему слову техники объекты в </w:t>
      </w:r>
      <w:proofErr w:type="spellStart"/>
      <w:r w:rsidRPr="00DF34E4">
        <w:rPr>
          <w:sz w:val="24"/>
          <w:szCs w:val="24"/>
          <w:lang w:val="ru-RU"/>
        </w:rPr>
        <w:t>Киберджайе</w:t>
      </w:r>
      <w:proofErr w:type="spellEnd"/>
      <w:r w:rsidRPr="00DF34E4">
        <w:rPr>
          <w:sz w:val="24"/>
          <w:szCs w:val="24"/>
          <w:lang w:val="ru-RU"/>
        </w:rPr>
        <w:t xml:space="preserve">, Малайзия. Предоставив точку базирования Глобальной программе </w:t>
      </w:r>
      <w:proofErr w:type="spellStart"/>
      <w:r w:rsidRPr="00DF34E4">
        <w:rPr>
          <w:sz w:val="24"/>
          <w:szCs w:val="24"/>
          <w:lang w:val="ru-RU"/>
        </w:rPr>
        <w:t>кибербезопасности</w:t>
      </w:r>
      <w:proofErr w:type="spellEnd"/>
      <w:r w:rsidRPr="00DF34E4">
        <w:rPr>
          <w:sz w:val="24"/>
          <w:szCs w:val="24"/>
          <w:lang w:val="ru-RU"/>
        </w:rPr>
        <w:t xml:space="preserve"> (ГПК), оно поддерживает Государства – Члены МСЭ своими специальными знаниями, средствами и ресурсами для эффективного повышения способности и потенциала глобального сообщества в отношении предотвращения </w:t>
      </w:r>
      <w:proofErr w:type="spellStart"/>
      <w:r w:rsidRPr="00DF34E4">
        <w:rPr>
          <w:sz w:val="24"/>
          <w:szCs w:val="24"/>
          <w:lang w:val="ru-RU"/>
        </w:rPr>
        <w:t>киберугроз</w:t>
      </w:r>
      <w:proofErr w:type="spellEnd"/>
      <w:r w:rsidRPr="00DF34E4">
        <w:rPr>
          <w:sz w:val="24"/>
          <w:szCs w:val="24"/>
          <w:lang w:val="ru-RU"/>
        </w:rPr>
        <w:t>, защиты от них и реагирования на них.</w:t>
      </w:r>
    </w:p>
    <w:p w:rsidR="00AF61F1" w:rsidRPr="00DF34E4" w:rsidRDefault="00AF61F1" w:rsidP="001E6980">
      <w:pPr>
        <w:rPr>
          <w:spacing w:val="-4"/>
          <w:sz w:val="24"/>
          <w:szCs w:val="24"/>
          <w:lang w:val="ru-RU"/>
        </w:rPr>
      </w:pPr>
      <w:r w:rsidRPr="00DF34E4">
        <w:rPr>
          <w:spacing w:val="-4"/>
          <w:sz w:val="24"/>
          <w:szCs w:val="24"/>
          <w:lang w:val="ru-RU"/>
        </w:rPr>
        <w:t xml:space="preserve">На этой сессии будут рассматриваться ключевые вопросы </w:t>
      </w:r>
      <w:proofErr w:type="spellStart"/>
      <w:r w:rsidRPr="00DF34E4">
        <w:rPr>
          <w:spacing w:val="-4"/>
          <w:sz w:val="24"/>
          <w:szCs w:val="24"/>
          <w:lang w:val="ru-RU"/>
        </w:rPr>
        <w:t>кибербезопасности</w:t>
      </w:r>
      <w:proofErr w:type="spellEnd"/>
      <w:r w:rsidRPr="00DF34E4">
        <w:rPr>
          <w:spacing w:val="-4"/>
          <w:sz w:val="24"/>
          <w:szCs w:val="24"/>
          <w:lang w:val="ru-RU"/>
        </w:rPr>
        <w:t xml:space="preserve"> и реагирования со стороны МСЭ посредством совместного начинания МСЭ-ИМПАКТ в рамках ГПК.</w:t>
      </w:r>
    </w:p>
    <w:p w:rsidR="00AF61F1" w:rsidRPr="00DF34E4" w:rsidRDefault="00AF61F1" w:rsidP="001E6980">
      <w:pPr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 xml:space="preserve">Дискуссия будет строиться на основе пяти сфер работы Глобальной программы </w:t>
      </w:r>
      <w:proofErr w:type="spellStart"/>
      <w:r w:rsidRPr="00DF34E4">
        <w:rPr>
          <w:sz w:val="24"/>
          <w:szCs w:val="24"/>
          <w:lang w:val="ru-RU"/>
        </w:rPr>
        <w:t>кибербезопасности</w:t>
      </w:r>
      <w:proofErr w:type="spellEnd"/>
      <w:r w:rsidRPr="00DF34E4">
        <w:rPr>
          <w:sz w:val="24"/>
          <w:szCs w:val="24"/>
          <w:lang w:val="ru-RU"/>
        </w:rPr>
        <w:t xml:space="preserve"> (ГПК). В этих рамках будут рассматриваться следующие ключевые вопросы:</w:t>
      </w:r>
    </w:p>
    <w:p w:rsidR="00AF61F1" w:rsidRPr="00DF34E4" w:rsidRDefault="001E6980" w:rsidP="001E6980">
      <w:pPr>
        <w:pStyle w:val="enumlev1"/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•</w:t>
      </w:r>
      <w:r w:rsidRPr="00DF34E4">
        <w:rPr>
          <w:sz w:val="24"/>
          <w:szCs w:val="24"/>
          <w:lang w:val="ru-RU"/>
        </w:rPr>
        <w:tab/>
      </w:r>
      <w:r w:rsidR="00AF61F1" w:rsidRPr="00DF34E4">
        <w:rPr>
          <w:sz w:val="24"/>
          <w:szCs w:val="24"/>
          <w:lang w:val="ru-RU"/>
        </w:rPr>
        <w:t xml:space="preserve">Каков характер и масштаб согласования на международном уровне законодательства по </w:t>
      </w:r>
      <w:proofErr w:type="spellStart"/>
      <w:r w:rsidR="00AF61F1" w:rsidRPr="00DF34E4">
        <w:rPr>
          <w:sz w:val="24"/>
          <w:szCs w:val="24"/>
          <w:lang w:val="ru-RU"/>
        </w:rPr>
        <w:t>киберпреступности</w:t>
      </w:r>
      <w:proofErr w:type="spellEnd"/>
      <w:r w:rsidR="00AF61F1" w:rsidRPr="00DF34E4">
        <w:rPr>
          <w:sz w:val="24"/>
          <w:szCs w:val="24"/>
          <w:lang w:val="ru-RU"/>
        </w:rPr>
        <w:t>, с учетом того, что многие из проводящихся в настоящее время инициатив осуществляются скорее на региональном, чем на глобальном уровне?</w:t>
      </w:r>
    </w:p>
    <w:p w:rsidR="00AF61F1" w:rsidRPr="00DF34E4" w:rsidRDefault="001E6980" w:rsidP="001E6980">
      <w:pPr>
        <w:pStyle w:val="enumlev1"/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•</w:t>
      </w:r>
      <w:r w:rsidRPr="00DF34E4">
        <w:rPr>
          <w:sz w:val="24"/>
          <w:szCs w:val="24"/>
          <w:lang w:val="ru-RU"/>
        </w:rPr>
        <w:tab/>
      </w:r>
      <w:r w:rsidR="00AF61F1" w:rsidRPr="00DF34E4">
        <w:rPr>
          <w:sz w:val="24"/>
          <w:szCs w:val="24"/>
          <w:lang w:val="ru-RU"/>
        </w:rPr>
        <w:t xml:space="preserve">С учетом того, что техническая оснащенность частного сектора является необходимым условием реагирования на </w:t>
      </w:r>
      <w:proofErr w:type="spellStart"/>
      <w:r w:rsidR="00AF61F1" w:rsidRPr="00DF34E4">
        <w:rPr>
          <w:sz w:val="24"/>
          <w:szCs w:val="24"/>
          <w:lang w:val="ru-RU"/>
        </w:rPr>
        <w:t>киберугрозы</w:t>
      </w:r>
      <w:proofErr w:type="spellEnd"/>
      <w:r w:rsidR="00AF61F1" w:rsidRPr="00DF34E4">
        <w:rPr>
          <w:sz w:val="24"/>
          <w:szCs w:val="24"/>
          <w:lang w:val="ru-RU"/>
        </w:rPr>
        <w:t xml:space="preserve">, как он может выполнять свою функцию – быть в числе основных участников глобальной борьбы с </w:t>
      </w:r>
      <w:proofErr w:type="spellStart"/>
      <w:r w:rsidR="00AF61F1" w:rsidRPr="00DF34E4">
        <w:rPr>
          <w:sz w:val="24"/>
          <w:szCs w:val="24"/>
          <w:lang w:val="ru-RU"/>
        </w:rPr>
        <w:t>киберугрозами</w:t>
      </w:r>
      <w:proofErr w:type="spellEnd"/>
      <w:r w:rsidR="00AF61F1" w:rsidRPr="00DF34E4">
        <w:rPr>
          <w:sz w:val="24"/>
          <w:szCs w:val="24"/>
          <w:lang w:val="ru-RU"/>
        </w:rPr>
        <w:t>?</w:t>
      </w:r>
    </w:p>
    <w:p w:rsidR="00AF61F1" w:rsidRPr="00DF34E4" w:rsidRDefault="001E6980" w:rsidP="001E6980">
      <w:pPr>
        <w:pStyle w:val="enumlev1"/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•</w:t>
      </w:r>
      <w:r w:rsidRPr="00DF34E4">
        <w:rPr>
          <w:sz w:val="24"/>
          <w:szCs w:val="24"/>
          <w:lang w:val="ru-RU"/>
        </w:rPr>
        <w:tab/>
      </w:r>
      <w:r w:rsidR="00AF61F1" w:rsidRPr="00DF34E4">
        <w:rPr>
          <w:sz w:val="24"/>
          <w:szCs w:val="24"/>
          <w:lang w:val="ru-RU"/>
        </w:rPr>
        <w:t xml:space="preserve">С учетом растущей сложности </w:t>
      </w:r>
      <w:proofErr w:type="spellStart"/>
      <w:r w:rsidR="00AF61F1" w:rsidRPr="00DF34E4">
        <w:rPr>
          <w:sz w:val="24"/>
          <w:szCs w:val="24"/>
          <w:lang w:val="ru-RU"/>
        </w:rPr>
        <w:t>киберугроз</w:t>
      </w:r>
      <w:proofErr w:type="spellEnd"/>
      <w:r w:rsidR="00AF61F1" w:rsidRPr="00DF34E4">
        <w:rPr>
          <w:sz w:val="24"/>
          <w:szCs w:val="24"/>
          <w:lang w:val="ru-RU"/>
        </w:rPr>
        <w:t xml:space="preserve"> и опасности, грозящей ключевой инфраструктуре, какую роль должно играть согласование на международном уровне политики и стандартов в области безопасности, а также систем наблюдения и предупреждения?</w:t>
      </w:r>
    </w:p>
    <w:p w:rsidR="00AF61F1" w:rsidRPr="00DF34E4" w:rsidRDefault="001E6980" w:rsidP="001E6980">
      <w:pPr>
        <w:pStyle w:val="enumlev1"/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•</w:t>
      </w:r>
      <w:r w:rsidRPr="00DF34E4">
        <w:rPr>
          <w:sz w:val="24"/>
          <w:szCs w:val="24"/>
          <w:lang w:val="ru-RU"/>
        </w:rPr>
        <w:tab/>
      </w:r>
      <w:r w:rsidR="00AF61F1" w:rsidRPr="00DF34E4">
        <w:rPr>
          <w:sz w:val="24"/>
          <w:szCs w:val="24"/>
          <w:lang w:val="ru-RU"/>
        </w:rPr>
        <w:t xml:space="preserve">Люди являются самым слабым звеном: каковы наиболее эффективные стратегии создания потенциала, которые бы способствовали выработке и обеспечению устойчивой и активно развивающейся культуры </w:t>
      </w:r>
      <w:proofErr w:type="spellStart"/>
      <w:r w:rsidR="00AF61F1" w:rsidRPr="00DF34E4">
        <w:rPr>
          <w:sz w:val="24"/>
          <w:szCs w:val="24"/>
          <w:lang w:val="ru-RU"/>
        </w:rPr>
        <w:t>кибербезопасности</w:t>
      </w:r>
      <w:proofErr w:type="spellEnd"/>
      <w:r w:rsidR="00AF61F1" w:rsidRPr="00DF34E4">
        <w:rPr>
          <w:sz w:val="24"/>
          <w:szCs w:val="24"/>
          <w:lang w:val="ru-RU"/>
        </w:rPr>
        <w:t>?</w:t>
      </w:r>
    </w:p>
    <w:p w:rsidR="00AF61F1" w:rsidRPr="00DF34E4" w:rsidRDefault="00AF61F1" w:rsidP="00DF34E4">
      <w:pPr>
        <w:spacing w:before="240"/>
        <w:rPr>
          <w:sz w:val="24"/>
          <w:szCs w:val="24"/>
          <w:lang w:val="ru-RU"/>
        </w:rPr>
      </w:pPr>
      <w:r w:rsidRPr="00DF34E4">
        <w:rPr>
          <w:sz w:val="24"/>
          <w:szCs w:val="24"/>
          <w:lang w:val="ru-RU"/>
        </w:rPr>
        <w:t>С полной программой сессии и со списком ораторов, участие которых подтверж</w:t>
      </w:r>
      <w:r w:rsidR="001E6980" w:rsidRPr="00DF34E4">
        <w:rPr>
          <w:sz w:val="24"/>
          <w:szCs w:val="24"/>
          <w:lang w:val="ru-RU"/>
        </w:rPr>
        <w:t>д</w:t>
      </w:r>
      <w:r w:rsidRPr="00DF34E4">
        <w:rPr>
          <w:sz w:val="24"/>
          <w:szCs w:val="24"/>
          <w:lang w:val="ru-RU"/>
        </w:rPr>
        <w:t xml:space="preserve">ено, можно ознакомиться по адресу: </w:t>
      </w:r>
      <w:proofErr w:type="spellStart"/>
      <w:r w:rsidRPr="00DF34E4">
        <w:rPr>
          <w:rStyle w:val="Hyperlink"/>
          <w:b/>
          <w:bCs/>
          <w:sz w:val="24"/>
          <w:szCs w:val="24"/>
          <w:lang w:val="ru-RU"/>
        </w:rPr>
        <w:t>www.itu.int</w:t>
      </w:r>
      <w:proofErr w:type="spellEnd"/>
      <w:r w:rsidRPr="00DF34E4">
        <w:rPr>
          <w:rStyle w:val="Hyperlink"/>
          <w:b/>
          <w:bCs/>
          <w:sz w:val="24"/>
          <w:szCs w:val="24"/>
          <w:lang w:val="ru-RU"/>
        </w:rPr>
        <w:t>/</w:t>
      </w:r>
      <w:proofErr w:type="spellStart"/>
      <w:r w:rsidRPr="00DF34E4">
        <w:rPr>
          <w:rStyle w:val="Hyperlink"/>
          <w:b/>
          <w:bCs/>
          <w:sz w:val="24"/>
          <w:szCs w:val="24"/>
          <w:lang w:val="ru-RU"/>
        </w:rPr>
        <w:t>plenipotentiary</w:t>
      </w:r>
      <w:proofErr w:type="spellEnd"/>
      <w:r w:rsidRPr="00DF34E4">
        <w:rPr>
          <w:rStyle w:val="Hyperlink"/>
          <w:b/>
          <w:bCs/>
          <w:sz w:val="24"/>
          <w:szCs w:val="24"/>
          <w:lang w:val="ru-RU"/>
        </w:rPr>
        <w:t>/2010/index.html</w:t>
      </w:r>
      <w:r w:rsidR="001E6980" w:rsidRPr="00DF34E4">
        <w:rPr>
          <w:sz w:val="24"/>
          <w:szCs w:val="24"/>
          <w:lang w:val="ru-RU"/>
        </w:rPr>
        <w:t>.</w:t>
      </w:r>
    </w:p>
    <w:sectPr w:rsidR="00AF61F1" w:rsidRPr="00DF34E4" w:rsidSect="00021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67" w:rsidRDefault="008E5E67" w:rsidP="0079159C">
      <w:r>
        <w: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endnote>
  <w:endnote w:type="continuationSeparator" w:id="0">
    <w:p w:rsidR="008E5E67" w:rsidRDefault="008E5E67" w:rsidP="0079159C">
      <w:r>
        <w:continuation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ellGothic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FD" w:rsidRDefault="00AF56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7" w:rsidRPr="001636BD" w:rsidRDefault="00FB2C43" w:rsidP="001636BD">
    <w:pPr>
      <w:pStyle w:val="Footer"/>
      <w:rPr>
        <w:lang w:val="en-US"/>
      </w:rPr>
    </w:pPr>
    <w:fldSimple w:instr=" FILENAME \p  \* MERGEFORMAT ">
      <w:r w:rsidR="00502B84" w:rsidRPr="00502B84">
        <w:rPr>
          <w:lang w:val="en-US"/>
        </w:rPr>
        <w:t>P</w:t>
      </w:r>
      <w:r w:rsidR="00502B84">
        <w:t>:\RUS\SG\CONF-SG\PP10\DIV\110R.docx</w:t>
      </w:r>
    </w:fldSimple>
    <w:r w:rsidR="008E5E67">
      <w:t xml:space="preserve"> (296187)</w:t>
    </w:r>
    <w:r w:rsidR="008E5E67" w:rsidRPr="001636BD">
      <w:rPr>
        <w:lang w:val="en-US"/>
      </w:rPr>
      <w:tab/>
    </w:r>
    <w:r>
      <w:fldChar w:fldCharType="begin"/>
    </w:r>
    <w:r w:rsidR="008E5E67">
      <w:instrText xml:space="preserve"> SAVEDATE \@ DD.MM.YY </w:instrText>
    </w:r>
    <w:r>
      <w:fldChar w:fldCharType="separate"/>
    </w:r>
    <w:r w:rsidR="00DF34E4">
      <w:t>11.10.10</w:t>
    </w:r>
    <w:r>
      <w:fldChar w:fldCharType="end"/>
    </w:r>
    <w:r w:rsidR="008E5E67" w:rsidRPr="001636BD">
      <w:rPr>
        <w:lang w:val="en-US"/>
      </w:rPr>
      <w:tab/>
    </w:r>
    <w:r>
      <w:fldChar w:fldCharType="begin"/>
    </w:r>
    <w:r w:rsidR="008E5E67">
      <w:instrText xml:space="preserve"> PRINTDATE \@ DD.MM.YY </w:instrText>
    </w:r>
    <w:r>
      <w:fldChar w:fldCharType="separate"/>
    </w:r>
    <w:r w:rsidR="00502B84">
      <w:t>09.10.10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7" w:rsidRDefault="008E5E67" w:rsidP="001636BD">
    <w:pPr>
      <w:pStyle w:val="Footer"/>
    </w:pPr>
  </w:p>
  <w:p w:rsidR="00AF56FD" w:rsidRDefault="00AF56FD" w:rsidP="00AF56FD">
    <w:pPr>
      <w:pStyle w:val="FirstFooter"/>
      <w:jc w:val="center"/>
    </w:pPr>
    <w:r>
      <w:rPr>
        <w:rFonts w:ascii="Symbol" w:hAnsi="Symbol"/>
        <w:sz w:val="20"/>
      </w:rPr>
      <w:t></w:t>
    </w:r>
    <w:r>
      <w:t xml:space="preserve"> </w:t>
    </w:r>
    <w:hyperlink r:id="rId1" w:history="1">
      <w:r w:rsidRPr="00D42B55">
        <w:rPr>
          <w:rStyle w:val="Hyperlink"/>
          <w:sz w:val="20"/>
        </w:rPr>
        <w:t>http://www.itu.int/plenipotentiary/index.html</w:t>
      </w:r>
    </w:hyperlink>
    <w:r w:rsidRPr="00D42B55"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8E5E67" w:rsidRPr="00AF56FD" w:rsidRDefault="008E5E67" w:rsidP="00AF5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67" w:rsidRDefault="008E5E67" w:rsidP="0079159C">
      <w:r>
        <w:t>____________________</w:t>
      </w:r>
    </w:p>
  </w:footnote>
  <w:footnote w:type="continuationSeparator" w:id="0">
    <w:p w:rsidR="008E5E67" w:rsidRDefault="008E5E67" w:rsidP="0079159C">
      <w:r>
        <w:continuationSeparator/>
      </w:r>
    </w:p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79159C"/>
    <w:p w:rsidR="008E5E67" w:rsidRDefault="008E5E67" w:rsidP="004B3A6C"/>
    <w:p w:rsidR="008E5E67" w:rsidRDefault="008E5E67" w:rsidP="004B3A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FD" w:rsidRDefault="00AF56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67" w:rsidRPr="001E6980" w:rsidRDefault="00FB2C43" w:rsidP="001E6980">
    <w:pPr>
      <w:pStyle w:val="Header"/>
      <w:rPr>
        <w:lang w:val="ru-RU"/>
      </w:rPr>
    </w:pPr>
    <w:r>
      <w:rPr>
        <w:rStyle w:val="PageNumber"/>
      </w:rPr>
      <w:fldChar w:fldCharType="begin"/>
    </w:r>
    <w:r w:rsidR="008E5E6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34E4">
      <w:rPr>
        <w:rStyle w:val="PageNumber"/>
        <w:noProof/>
      </w:rPr>
      <w:t>2</w:t>
    </w:r>
    <w:r>
      <w:rPr>
        <w:rStyle w:val="PageNumber"/>
      </w:rPr>
      <w:fldChar w:fldCharType="end"/>
    </w:r>
    <w:r w:rsidR="008E5E67">
      <w:rPr>
        <w:rStyle w:val="PageNumber"/>
      </w:rPr>
      <w:t>/</w:t>
    </w:r>
    <w:r>
      <w:rPr>
        <w:rStyle w:val="PageNumber"/>
      </w:rPr>
      <w:fldChar w:fldCharType="begin"/>
    </w:r>
    <w:r w:rsidR="008E5E6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F34E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FD" w:rsidRDefault="00AF56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906D2"/>
    <w:rsid w:val="00014808"/>
    <w:rsid w:val="00016EB5"/>
    <w:rsid w:val="0002174D"/>
    <w:rsid w:val="0003029E"/>
    <w:rsid w:val="000626B1"/>
    <w:rsid w:val="00071D10"/>
    <w:rsid w:val="000B062A"/>
    <w:rsid w:val="000B3566"/>
    <w:rsid w:val="000C4701"/>
    <w:rsid w:val="000E3AAE"/>
    <w:rsid w:val="000E4C7A"/>
    <w:rsid w:val="000E63E8"/>
    <w:rsid w:val="00100DF6"/>
    <w:rsid w:val="00120697"/>
    <w:rsid w:val="0013784B"/>
    <w:rsid w:val="00142ED7"/>
    <w:rsid w:val="001636BD"/>
    <w:rsid w:val="00171990"/>
    <w:rsid w:val="001A0EEB"/>
    <w:rsid w:val="001B5341"/>
    <w:rsid w:val="001E6980"/>
    <w:rsid w:val="00200992"/>
    <w:rsid w:val="00202880"/>
    <w:rsid w:val="0020313F"/>
    <w:rsid w:val="00232D57"/>
    <w:rsid w:val="002356E7"/>
    <w:rsid w:val="002578B4"/>
    <w:rsid w:val="002A5402"/>
    <w:rsid w:val="002B033B"/>
    <w:rsid w:val="002C5477"/>
    <w:rsid w:val="002C78FF"/>
    <w:rsid w:val="002D0055"/>
    <w:rsid w:val="0031064C"/>
    <w:rsid w:val="003429D1"/>
    <w:rsid w:val="00375BBA"/>
    <w:rsid w:val="003906D2"/>
    <w:rsid w:val="00395CE4"/>
    <w:rsid w:val="003E7EAA"/>
    <w:rsid w:val="004014B0"/>
    <w:rsid w:val="00426AC1"/>
    <w:rsid w:val="004433E6"/>
    <w:rsid w:val="004676C0"/>
    <w:rsid w:val="00471ABB"/>
    <w:rsid w:val="004B3A6C"/>
    <w:rsid w:val="004B73A8"/>
    <w:rsid w:val="004C029D"/>
    <w:rsid w:val="00502B84"/>
    <w:rsid w:val="0052010F"/>
    <w:rsid w:val="005356FD"/>
    <w:rsid w:val="00554E24"/>
    <w:rsid w:val="005653D6"/>
    <w:rsid w:val="00567130"/>
    <w:rsid w:val="00584918"/>
    <w:rsid w:val="00584B5F"/>
    <w:rsid w:val="005C3DE4"/>
    <w:rsid w:val="005C67E8"/>
    <w:rsid w:val="005D0C15"/>
    <w:rsid w:val="005F526C"/>
    <w:rsid w:val="0061434A"/>
    <w:rsid w:val="00617BE4"/>
    <w:rsid w:val="00651153"/>
    <w:rsid w:val="006676B6"/>
    <w:rsid w:val="006B7F84"/>
    <w:rsid w:val="006C1A71"/>
    <w:rsid w:val="006E57C8"/>
    <w:rsid w:val="00702AF4"/>
    <w:rsid w:val="0073319E"/>
    <w:rsid w:val="00750829"/>
    <w:rsid w:val="0079159C"/>
    <w:rsid w:val="007C50AF"/>
    <w:rsid w:val="008034F1"/>
    <w:rsid w:val="008102A6"/>
    <w:rsid w:val="00826A7C"/>
    <w:rsid w:val="00850AEF"/>
    <w:rsid w:val="00870059"/>
    <w:rsid w:val="008A2FB3"/>
    <w:rsid w:val="008D3134"/>
    <w:rsid w:val="008D3BE2"/>
    <w:rsid w:val="008E5E67"/>
    <w:rsid w:val="0093377B"/>
    <w:rsid w:val="00934241"/>
    <w:rsid w:val="00950E0F"/>
    <w:rsid w:val="00962CCF"/>
    <w:rsid w:val="00996435"/>
    <w:rsid w:val="009A47A2"/>
    <w:rsid w:val="009A6D9A"/>
    <w:rsid w:val="00A3200E"/>
    <w:rsid w:val="00A54F56"/>
    <w:rsid w:val="00AC20C0"/>
    <w:rsid w:val="00AD6841"/>
    <w:rsid w:val="00AF56FD"/>
    <w:rsid w:val="00AF61F1"/>
    <w:rsid w:val="00B14377"/>
    <w:rsid w:val="00B1733E"/>
    <w:rsid w:val="00B60C43"/>
    <w:rsid w:val="00B62568"/>
    <w:rsid w:val="00BA154E"/>
    <w:rsid w:val="00BF720B"/>
    <w:rsid w:val="00C04511"/>
    <w:rsid w:val="00C16846"/>
    <w:rsid w:val="00C46ECA"/>
    <w:rsid w:val="00C62242"/>
    <w:rsid w:val="00C6326D"/>
    <w:rsid w:val="00C97247"/>
    <w:rsid w:val="00CA38C9"/>
    <w:rsid w:val="00CC41E8"/>
    <w:rsid w:val="00CC6362"/>
    <w:rsid w:val="00CE40BB"/>
    <w:rsid w:val="00D37479"/>
    <w:rsid w:val="00D50E12"/>
    <w:rsid w:val="00D57226"/>
    <w:rsid w:val="00D955EF"/>
    <w:rsid w:val="00DD26B1"/>
    <w:rsid w:val="00DF23FC"/>
    <w:rsid w:val="00DF34E4"/>
    <w:rsid w:val="00DF39CD"/>
    <w:rsid w:val="00DF449B"/>
    <w:rsid w:val="00DF4F81"/>
    <w:rsid w:val="00E227E4"/>
    <w:rsid w:val="00E54E66"/>
    <w:rsid w:val="00E56E57"/>
    <w:rsid w:val="00EC064C"/>
    <w:rsid w:val="00ED279F"/>
    <w:rsid w:val="00EF2642"/>
    <w:rsid w:val="00EF3681"/>
    <w:rsid w:val="00F076D9"/>
    <w:rsid w:val="00F20BC2"/>
    <w:rsid w:val="00F342E4"/>
    <w:rsid w:val="00F44625"/>
    <w:rsid w:val="00F44B70"/>
    <w:rsid w:val="00F56BA4"/>
    <w:rsid w:val="00F649D6"/>
    <w:rsid w:val="00F654DD"/>
    <w:rsid w:val="00FB2C43"/>
    <w:rsid w:val="00FD7B1D"/>
    <w:rsid w:val="00FF3218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zotova\Application%20Data\Microsoft\Templates\POOL%20R%20-%20ITU\PR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PR_PP10</Template>
  <TotalTime>5</TotalTime>
  <Pages>1</Pages>
  <Words>317</Words>
  <Characters>2267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INTERNATIONAL   TELECOMMUNICATION   UNION	</vt:lpstr>
      </vt:variant>
      <vt:variant>
        <vt:i4>0</vt:i4>
      </vt:variant>
    </vt:vector>
  </HeadingPairs>
  <TitlesOfParts>
    <vt:vector size="5" baseType="lpstr">
      <vt:lpstr/>
      <vt:lpstr>Препятствия на пути к охвату широкополосной связью всех</vt:lpstr>
      <vt:lpstr>Сделать возможным будущее с низким уровнем выбросов углерода: Ключевая роль ИКТ </vt:lpstr>
      <vt:lpstr>Доступность ИКТ для лиц с ограниченными возможностями</vt:lpstr>
      <vt:lpstr>Кибербезопасность</vt:lpstr>
    </vt:vector>
  </TitlesOfParts>
  <Manager>General Secretariat - Pool</Manager>
  <Company>International Telecommunication Union (ITU)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izotova</dc:creator>
  <cp:keywords>PP-06</cp:keywords>
  <dc:description>PR_PP10.dotm  For: _x000d_Document date: _x000d_Saved by MM-106465 at 16:26:11 on 25/06/10</dc:description>
  <cp:lastModifiedBy>brouard</cp:lastModifiedBy>
  <cp:revision>5</cp:revision>
  <cp:lastPrinted>2010-10-08T22:08:00Z</cp:lastPrinted>
  <dcterms:created xsi:type="dcterms:W3CDTF">2010-10-11T21:08:00Z</dcterms:created>
  <dcterms:modified xsi:type="dcterms:W3CDTF">2010-10-11T21:33:00Z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