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CB" w:rsidRDefault="007745CB" w:rsidP="007745CB">
      <w:pPr>
        <w:rPr>
          <w:lang w:eastAsia="zh-CN"/>
        </w:rPr>
      </w:pPr>
    </w:p>
    <w:p w:rsidR="007745CB" w:rsidRPr="00106B52" w:rsidRDefault="007745CB" w:rsidP="007745CB">
      <w:pPr>
        <w:rPr>
          <w:b/>
          <w:bCs/>
          <w:sz w:val="40"/>
          <w:szCs w:val="40"/>
          <w:lang w:eastAsia="zh-CN"/>
        </w:rPr>
      </w:pPr>
      <w:r w:rsidRPr="00106B52">
        <w:rPr>
          <w:rFonts w:ascii="SimSun" w:hAnsi="SimSun" w:cs="SimSun" w:hint="eastAsia"/>
          <w:b/>
          <w:bCs/>
          <w:sz w:val="40"/>
          <w:szCs w:val="40"/>
          <w:lang w:eastAsia="zh-CN"/>
        </w:rPr>
        <w:t>宽带包容惠及全民举措面临的障碍</w:t>
      </w:r>
    </w:p>
    <w:p w:rsidR="007745CB" w:rsidRDefault="007745CB" w:rsidP="007745CB">
      <w:pPr>
        <w:rPr>
          <w:b/>
          <w:bCs/>
          <w:sz w:val="28"/>
          <w:szCs w:val="28"/>
          <w:lang w:eastAsia="zh-CN"/>
        </w:rPr>
      </w:pPr>
      <w:r w:rsidRPr="007745CB">
        <w:rPr>
          <w:rFonts w:hint="eastAsia"/>
          <w:b/>
          <w:bCs/>
          <w:sz w:val="28"/>
          <w:szCs w:val="28"/>
          <w:lang w:eastAsia="zh-CN"/>
        </w:rPr>
        <w:t>10</w:t>
      </w:r>
      <w:r w:rsidRPr="007745CB">
        <w:rPr>
          <w:rFonts w:ascii="SimSun" w:hAnsi="SimSun" w:cs="SimSun" w:hint="eastAsia"/>
          <w:b/>
          <w:bCs/>
          <w:sz w:val="28"/>
          <w:szCs w:val="28"/>
          <w:lang w:eastAsia="zh-CN"/>
        </w:rPr>
        <w:t>月</w:t>
      </w:r>
      <w:r w:rsidRPr="007745CB">
        <w:rPr>
          <w:rFonts w:hint="eastAsia"/>
          <w:b/>
          <w:bCs/>
          <w:sz w:val="28"/>
          <w:szCs w:val="28"/>
          <w:lang w:eastAsia="zh-CN"/>
        </w:rPr>
        <w:t>12</w:t>
      </w:r>
      <w:r w:rsidRPr="007745CB">
        <w:rPr>
          <w:rFonts w:ascii="SimSun" w:hAnsi="SimSun" w:cs="SimSun" w:hint="eastAsia"/>
          <w:b/>
          <w:bCs/>
          <w:sz w:val="28"/>
          <w:szCs w:val="28"/>
          <w:lang w:eastAsia="zh-CN"/>
        </w:rPr>
        <w:t>日，星期二</w:t>
      </w:r>
      <w:r>
        <w:rPr>
          <w:rFonts w:ascii="SimSun" w:hAnsi="SimSun" w:cs="SimSun"/>
          <w:b/>
          <w:bCs/>
          <w:sz w:val="28"/>
          <w:szCs w:val="28"/>
          <w:lang w:eastAsia="zh-CN"/>
        </w:rPr>
        <w:br/>
      </w:r>
      <w:r w:rsidRPr="007745CB">
        <w:rPr>
          <w:b/>
          <w:bCs/>
          <w:sz w:val="28"/>
          <w:szCs w:val="28"/>
          <w:lang w:eastAsia="zh-CN"/>
        </w:rPr>
        <w:t>16:30-18:00</w:t>
      </w:r>
    </w:p>
    <w:p w:rsidR="007745CB" w:rsidRPr="007745CB" w:rsidRDefault="007745CB" w:rsidP="007745CB">
      <w:pPr>
        <w:jc w:val="right"/>
        <w:rPr>
          <w:b/>
          <w:bCs/>
          <w:sz w:val="28"/>
          <w:szCs w:val="28"/>
          <w:lang w:eastAsia="zh-CN"/>
        </w:rPr>
      </w:pPr>
      <w:r w:rsidRPr="007745CB">
        <w:rPr>
          <w:b/>
          <w:bCs/>
          <w:sz w:val="28"/>
          <w:szCs w:val="28"/>
          <w:lang w:eastAsia="zh-CN"/>
        </w:rPr>
        <w:t>SE.1</w:t>
      </w:r>
      <w:r w:rsidRPr="007745CB">
        <w:rPr>
          <w:rFonts w:hAnsi="SimSun" w:cs="SimSun"/>
          <w:b/>
          <w:bCs/>
          <w:sz w:val="28"/>
          <w:szCs w:val="28"/>
          <w:lang w:eastAsia="zh-CN"/>
        </w:rPr>
        <w:t>会议</w:t>
      </w:r>
      <w:r w:rsidRPr="007745CB">
        <w:rPr>
          <w:rFonts w:cs="SimSun"/>
          <w:b/>
          <w:bCs/>
          <w:sz w:val="28"/>
          <w:szCs w:val="28"/>
          <w:lang w:eastAsia="zh-CN"/>
        </w:rPr>
        <w:t xml:space="preserve"> –</w:t>
      </w:r>
      <w:r w:rsidRPr="007745CB">
        <w:rPr>
          <w:b/>
          <w:bCs/>
          <w:sz w:val="28"/>
          <w:szCs w:val="28"/>
          <w:lang w:eastAsia="zh-CN"/>
        </w:rPr>
        <w:t xml:space="preserve"> G</w:t>
      </w:r>
      <w:r w:rsidRPr="007745CB">
        <w:rPr>
          <w:rFonts w:hAnsi="SimSun" w:cs="SimSun"/>
          <w:b/>
          <w:bCs/>
          <w:sz w:val="28"/>
          <w:szCs w:val="28"/>
          <w:lang w:eastAsia="zh-CN"/>
        </w:rPr>
        <w:t>厅</w:t>
      </w:r>
    </w:p>
    <w:p w:rsidR="00617222" w:rsidRPr="001056B7" w:rsidRDefault="00617222" w:rsidP="00617222">
      <w:pPr>
        <w:pBdr>
          <w:bottom w:val="single" w:sz="12" w:space="1" w:color="auto"/>
        </w:pBdr>
        <w:tabs>
          <w:tab w:val="clear" w:pos="1701"/>
          <w:tab w:val="clear" w:pos="2268"/>
          <w:tab w:val="clear" w:pos="2835"/>
          <w:tab w:val="left" w:pos="5245"/>
        </w:tabs>
        <w:spacing w:after="120"/>
        <w:rPr>
          <w:rFonts w:asciiTheme="minorHAnsi" w:hAnsiTheme="minorHAnsi" w:cs="BellGothicStd-Black"/>
        </w:rPr>
      </w:pPr>
    </w:p>
    <w:p w:rsidR="00617222" w:rsidRPr="001056B7" w:rsidRDefault="00617222" w:rsidP="00617222">
      <w:pPr>
        <w:spacing w:after="120"/>
        <w:rPr>
          <w:rFonts w:asciiTheme="minorHAnsi" w:hAnsiTheme="minorHAnsi" w:cs="Verdana"/>
          <w:szCs w:val="24"/>
        </w:rPr>
      </w:pPr>
    </w:p>
    <w:p w:rsidR="007745CB" w:rsidRPr="00297BE7" w:rsidRDefault="007745CB" w:rsidP="007745CB">
      <w:pPr>
        <w:pStyle w:val="NormalCH"/>
        <w:ind w:firstLine="480"/>
        <w:rPr>
          <w:lang w:eastAsia="zh-CN"/>
        </w:rPr>
      </w:pPr>
      <w:r w:rsidRPr="00297BE7">
        <w:rPr>
          <w:rFonts w:hint="eastAsia"/>
          <w:lang w:eastAsia="zh-CN"/>
        </w:rPr>
        <w:t>尽管</w:t>
      </w:r>
      <w:r w:rsidRPr="007745CB">
        <w:rPr>
          <w:rFonts w:ascii="SimSun" w:hAnsi="SimSun"/>
          <w:lang w:eastAsia="zh-CN"/>
        </w:rPr>
        <w:t>“</w:t>
      </w:r>
      <w:r w:rsidRPr="00297BE7">
        <w:rPr>
          <w:rFonts w:hint="eastAsia"/>
          <w:lang w:eastAsia="zh-CN"/>
        </w:rPr>
        <w:t>付出就会有回报</w:t>
      </w:r>
      <w:r w:rsidRPr="007745CB">
        <w:rPr>
          <w:rFonts w:ascii="SimSun" w:hAnsi="SimSun" w:hint="eastAsia"/>
          <w:lang w:eastAsia="zh-CN"/>
        </w:rPr>
        <w:t>”</w:t>
      </w:r>
      <w:r w:rsidRPr="00297BE7">
        <w:rPr>
          <w:rFonts w:hint="eastAsia"/>
          <w:lang w:eastAsia="zh-CN"/>
        </w:rPr>
        <w:t>的理念在新加坡和韩国等先进宽带经济体结出了赫赫成果，但无论在发达国家还是发展中国家，推行</w:t>
      </w:r>
      <w:r w:rsidRPr="007745CB">
        <w:rPr>
          <w:rFonts w:ascii="SimSun" w:hAnsi="SimSun"/>
          <w:lang w:eastAsia="zh-CN"/>
        </w:rPr>
        <w:t>“</w:t>
      </w:r>
      <w:r w:rsidRPr="00297BE7">
        <w:rPr>
          <w:rFonts w:hint="eastAsia"/>
          <w:lang w:eastAsia="zh-CN"/>
        </w:rPr>
        <w:t>宽带包容惠及全民</w:t>
      </w:r>
      <w:r w:rsidRPr="007745CB">
        <w:rPr>
          <w:rFonts w:ascii="SimSun" w:hAnsi="SimSun" w:hint="eastAsia"/>
          <w:lang w:eastAsia="zh-CN"/>
        </w:rPr>
        <w:t>”</w:t>
      </w:r>
      <w:r w:rsidRPr="00297BE7">
        <w:rPr>
          <w:rFonts w:hint="eastAsia"/>
          <w:lang w:eastAsia="zh-CN"/>
        </w:rPr>
        <w:t>的概念依然阻碍重重。</w:t>
      </w:r>
    </w:p>
    <w:p w:rsidR="007745CB" w:rsidRPr="00297BE7" w:rsidRDefault="007745CB" w:rsidP="007745CB">
      <w:pPr>
        <w:pStyle w:val="NormalCH"/>
        <w:ind w:firstLine="480"/>
        <w:rPr>
          <w:lang w:eastAsia="zh-CN"/>
        </w:rPr>
      </w:pPr>
      <w:r w:rsidRPr="00297BE7">
        <w:rPr>
          <w:rFonts w:hint="eastAsia"/>
          <w:lang w:eastAsia="zh-CN"/>
        </w:rPr>
        <w:t>然而正是在这种背景下，我们迎来了一个全球电信业的历史性时刻。从布鲁塞尔到新德里，再从华盛顿到基加利，一时间前瞻性的政策举措并起，旨在利用宽带的力量促进数字化发展。这一切为构建</w:t>
      </w:r>
      <w:r w:rsidRPr="007745CB">
        <w:rPr>
          <w:rFonts w:ascii="SimSun" w:hAnsi="SimSun"/>
          <w:lang w:eastAsia="zh-CN"/>
        </w:rPr>
        <w:t>“</w:t>
      </w:r>
      <w:r w:rsidRPr="00297BE7">
        <w:rPr>
          <w:rFonts w:hint="eastAsia"/>
          <w:lang w:eastAsia="zh-CN"/>
        </w:rPr>
        <w:t>宽带包容惠及全民</w:t>
      </w:r>
      <w:r w:rsidRPr="007745CB">
        <w:rPr>
          <w:rFonts w:ascii="SimSun" w:hAnsi="SimSun" w:hint="eastAsia"/>
          <w:lang w:eastAsia="zh-CN"/>
        </w:rPr>
        <w:t>”</w:t>
      </w:r>
      <w:r w:rsidRPr="00297BE7">
        <w:rPr>
          <w:rFonts w:hint="eastAsia"/>
          <w:lang w:eastAsia="zh-CN"/>
        </w:rPr>
        <w:t>的共同愿景提供了机会，而此</w:t>
      </w:r>
      <w:r>
        <w:rPr>
          <w:rFonts w:hint="eastAsia"/>
          <w:lang w:eastAsia="zh-CN"/>
        </w:rPr>
        <w:t>时</w:t>
      </w:r>
      <w:r w:rsidRPr="00297BE7">
        <w:rPr>
          <w:rFonts w:hint="eastAsia"/>
          <w:lang w:eastAsia="zh-CN"/>
        </w:rPr>
        <w:t>此刻，我们正在走近计划于</w:t>
      </w:r>
      <w:r w:rsidRPr="00297BE7">
        <w:rPr>
          <w:rFonts w:hint="eastAsia"/>
          <w:lang w:eastAsia="zh-CN"/>
        </w:rPr>
        <w:t>2012</w:t>
      </w:r>
      <w:r w:rsidR="00106B52">
        <w:rPr>
          <w:rFonts w:hint="eastAsia"/>
          <w:lang w:eastAsia="zh-CN"/>
        </w:rPr>
        <w:t>年</w:t>
      </w:r>
      <w:r w:rsidRPr="00297BE7">
        <w:rPr>
          <w:rFonts w:hint="eastAsia"/>
          <w:lang w:eastAsia="zh-CN"/>
        </w:rPr>
        <w:t>召开的具有分水岭意义的国际电联无线电和监管大会，并</w:t>
      </w:r>
      <w:r>
        <w:rPr>
          <w:rFonts w:hint="eastAsia"/>
          <w:lang w:eastAsia="zh-CN"/>
        </w:rPr>
        <w:t>将在会上</w:t>
      </w:r>
      <w:r w:rsidRPr="00297BE7">
        <w:rPr>
          <w:rFonts w:hint="eastAsia"/>
          <w:lang w:eastAsia="zh-CN"/>
        </w:rPr>
        <w:t>努力解决服务全民的融合数字网络的影响问题。</w:t>
      </w:r>
    </w:p>
    <w:p w:rsidR="007745CB" w:rsidRPr="00297BE7" w:rsidRDefault="007745CB" w:rsidP="007745CB">
      <w:pPr>
        <w:pStyle w:val="NormalCH"/>
        <w:ind w:firstLine="480"/>
        <w:rPr>
          <w:lang w:eastAsia="zh-CN"/>
        </w:rPr>
      </w:pPr>
      <w:r w:rsidRPr="00297BE7">
        <w:rPr>
          <w:rFonts w:hint="eastAsia"/>
          <w:lang w:eastAsia="zh-CN"/>
        </w:rPr>
        <w:t>在全球数字化发展的背景下，各利益攸关方，尤其是通过最近向联合国秘书长提交最后报告的宽带数字发展委员会，最终研究解决了某些关键问题：</w:t>
      </w:r>
    </w:p>
    <w:p w:rsidR="007745CB" w:rsidRPr="00297BE7" w:rsidRDefault="007745CB" w:rsidP="007745CB">
      <w:pPr>
        <w:pStyle w:val="enumlev1"/>
        <w:rPr>
          <w:lang w:eastAsia="zh-CN"/>
        </w:rPr>
      </w:pPr>
      <w:r w:rsidRPr="00297BE7">
        <w:rPr>
          <w:lang w:eastAsia="zh-CN"/>
        </w:rPr>
        <w:t>•</w:t>
      </w:r>
      <w:r>
        <w:rPr>
          <w:rFonts w:hint="eastAsia"/>
          <w:lang w:eastAsia="zh-CN"/>
        </w:rPr>
        <w:tab/>
      </w:r>
      <w:r w:rsidRPr="00297BE7">
        <w:rPr>
          <w:rFonts w:hint="eastAsia"/>
          <w:lang w:eastAsia="zh-CN"/>
        </w:rPr>
        <w:t>结成伙伴关系的公共和私营部门如何为宽带网络注入发展动力？</w:t>
      </w:r>
    </w:p>
    <w:p w:rsidR="007745CB" w:rsidRPr="00297BE7" w:rsidRDefault="007745CB" w:rsidP="007745CB">
      <w:pPr>
        <w:pStyle w:val="enumlev1"/>
        <w:rPr>
          <w:lang w:eastAsia="zh-CN"/>
        </w:rPr>
      </w:pPr>
      <w:r w:rsidRPr="00297BE7">
        <w:rPr>
          <w:lang w:eastAsia="zh-CN"/>
        </w:rPr>
        <w:t>•</w:t>
      </w:r>
      <w:r>
        <w:rPr>
          <w:rFonts w:hint="eastAsia"/>
          <w:lang w:eastAsia="zh-CN"/>
        </w:rPr>
        <w:tab/>
      </w:r>
      <w:r w:rsidRPr="00297BE7">
        <w:rPr>
          <w:rFonts w:hint="eastAsia"/>
          <w:lang w:eastAsia="zh-CN"/>
        </w:rPr>
        <w:t>让人们理解从宽带投资可以获得广泛、自我复制和自我维持的经济和社会激励因素为什么这样难？</w:t>
      </w:r>
    </w:p>
    <w:p w:rsidR="007745CB" w:rsidRPr="00297BE7" w:rsidRDefault="007745CB" w:rsidP="00106B52">
      <w:pPr>
        <w:pStyle w:val="enumlev1"/>
        <w:rPr>
          <w:lang w:eastAsia="zh-CN"/>
        </w:rPr>
      </w:pPr>
      <w:r w:rsidRPr="00297BE7">
        <w:rPr>
          <w:lang w:eastAsia="zh-CN"/>
        </w:rPr>
        <w:t>•</w:t>
      </w:r>
      <w:r>
        <w:rPr>
          <w:rFonts w:hint="eastAsia"/>
          <w:lang w:eastAsia="zh-CN"/>
        </w:rPr>
        <w:tab/>
      </w:r>
      <w:r w:rsidRPr="00297BE7">
        <w:rPr>
          <w:rFonts w:hint="eastAsia"/>
          <w:lang w:eastAsia="zh-CN"/>
        </w:rPr>
        <w:t>政府和新的公共</w:t>
      </w:r>
      <w:r w:rsidRPr="00297BE7">
        <w:rPr>
          <w:rFonts w:hint="eastAsia"/>
          <w:lang w:eastAsia="zh-CN"/>
        </w:rPr>
        <w:t>/</w:t>
      </w:r>
      <w:r w:rsidRPr="00297BE7">
        <w:rPr>
          <w:rFonts w:hint="eastAsia"/>
          <w:lang w:eastAsia="zh-CN"/>
        </w:rPr>
        <w:t>私营伙伴关系怎样才能刺激宽带需求</w:t>
      </w:r>
      <w:r w:rsidR="00106B52">
        <w:rPr>
          <w:rFonts w:hint="eastAsia"/>
          <w:lang w:eastAsia="zh-CN"/>
        </w:rPr>
        <w:t xml:space="preserve"> </w:t>
      </w:r>
      <w:r w:rsidR="00106B52">
        <w:rPr>
          <w:lang w:eastAsia="zh-CN"/>
        </w:rPr>
        <w:t>–</w:t>
      </w:r>
      <w:r w:rsidR="00106B52">
        <w:rPr>
          <w:rFonts w:hint="eastAsia"/>
          <w:lang w:eastAsia="zh-CN"/>
        </w:rPr>
        <w:t xml:space="preserve"> </w:t>
      </w:r>
      <w:r w:rsidRPr="00297BE7">
        <w:rPr>
          <w:rFonts w:hint="eastAsia"/>
          <w:lang w:eastAsia="zh-CN"/>
        </w:rPr>
        <w:t>特别是在需求最为迫切的医疗、教育、能源、企业和环境部门？</w:t>
      </w:r>
    </w:p>
    <w:p w:rsidR="007745CB" w:rsidRPr="00297BE7" w:rsidRDefault="007745CB" w:rsidP="007745CB">
      <w:pPr>
        <w:pStyle w:val="enumlev1"/>
        <w:rPr>
          <w:lang w:eastAsia="zh-CN"/>
        </w:rPr>
      </w:pPr>
      <w:r w:rsidRPr="00297BE7">
        <w:rPr>
          <w:lang w:eastAsia="zh-CN"/>
        </w:rPr>
        <w:t>•</w:t>
      </w:r>
      <w:r>
        <w:rPr>
          <w:rFonts w:hint="eastAsia"/>
          <w:lang w:eastAsia="zh-CN"/>
        </w:rPr>
        <w:tab/>
      </w:r>
      <w:r w:rsidRPr="00297BE7">
        <w:rPr>
          <w:rFonts w:hint="eastAsia"/>
          <w:lang w:eastAsia="zh-CN"/>
        </w:rPr>
        <w:t>商业界和私营部门为什么至今未能与千年发展目标建立联系并充分参与？</w:t>
      </w:r>
    </w:p>
    <w:p w:rsidR="007745CB" w:rsidRDefault="007745CB" w:rsidP="007745CB">
      <w:pPr>
        <w:pStyle w:val="enumlev1"/>
        <w:rPr>
          <w:lang w:eastAsia="zh-CN"/>
        </w:rPr>
      </w:pPr>
      <w:r w:rsidRPr="00297BE7">
        <w:rPr>
          <w:lang w:eastAsia="zh-CN"/>
        </w:rPr>
        <w:t>•</w:t>
      </w:r>
      <w:r>
        <w:rPr>
          <w:rFonts w:hint="eastAsia"/>
          <w:lang w:eastAsia="zh-CN"/>
        </w:rPr>
        <w:tab/>
      </w:r>
      <w:r w:rsidRPr="00297BE7">
        <w:rPr>
          <w:rFonts w:hint="eastAsia"/>
          <w:lang w:eastAsia="zh-CN"/>
        </w:rPr>
        <w:t>民间团体能够在联手信息通信技术部门和开发本地内容和关键开发应用程序方面发挥什么作用？</w:t>
      </w:r>
    </w:p>
    <w:p w:rsidR="007745CB" w:rsidRPr="00297BE7" w:rsidRDefault="007745CB" w:rsidP="007745CB">
      <w:pPr>
        <w:rPr>
          <w:lang w:eastAsia="zh-CN"/>
        </w:rPr>
      </w:pPr>
    </w:p>
    <w:p w:rsidR="007745CB" w:rsidRDefault="007745CB" w:rsidP="007745CB">
      <w:pPr>
        <w:pStyle w:val="enumlev1"/>
        <w:rPr>
          <w:lang w:eastAsia="zh-CN"/>
        </w:rPr>
      </w:pPr>
      <w:r>
        <w:rPr>
          <w:rFonts w:hint="eastAsia"/>
          <w:lang w:eastAsia="zh-CN"/>
        </w:rPr>
        <w:tab/>
      </w:r>
      <w:r w:rsidRPr="007745CB">
        <w:rPr>
          <w:rFonts w:hint="eastAsia"/>
          <w:lang w:eastAsia="zh-CN"/>
        </w:rPr>
        <w:t>会议议程及</w:t>
      </w:r>
      <w:r w:rsidR="008D4AF2">
        <w:rPr>
          <w:rFonts w:hint="eastAsia"/>
          <w:lang w:eastAsia="zh-CN"/>
        </w:rPr>
        <w:t>经</w:t>
      </w:r>
      <w:r w:rsidRPr="007745CB">
        <w:rPr>
          <w:rFonts w:hint="eastAsia"/>
          <w:lang w:eastAsia="zh-CN"/>
        </w:rPr>
        <w:t>确认的讲话者名单</w:t>
      </w:r>
      <w:r>
        <w:rPr>
          <w:rFonts w:hint="eastAsia"/>
          <w:lang w:eastAsia="zh-CN"/>
        </w:rPr>
        <w:t>，请见：</w:t>
      </w:r>
      <w:r>
        <w:rPr>
          <w:lang w:eastAsia="zh-CN"/>
        </w:rPr>
        <w:br/>
      </w:r>
      <w:hyperlink r:id="rId7" w:history="1">
        <w:r w:rsidRPr="00E73C56">
          <w:rPr>
            <w:rStyle w:val="Hyperlink"/>
            <w:rFonts w:hint="eastAsia"/>
            <w:lang w:eastAsia="zh-CN"/>
          </w:rPr>
          <w:t>www.itu.int/plenipotentiary/2010/index.html</w:t>
        </w:r>
      </w:hyperlink>
    </w:p>
    <w:p w:rsidR="007745CB" w:rsidRPr="007745CB" w:rsidRDefault="007745CB" w:rsidP="007745CB">
      <w:pPr>
        <w:rPr>
          <w:lang w:val="en-US" w:eastAsia="zh-CN"/>
        </w:rPr>
      </w:pPr>
    </w:p>
    <w:sectPr w:rsidR="007745CB" w:rsidRPr="007745CB" w:rsidSect="00BA20B6">
      <w:headerReference w:type="even" r:id="rId8"/>
      <w:headerReference w:type="default" r:id="rId9"/>
      <w:footerReference w:type="even" r:id="rId10"/>
      <w:footerReference w:type="default" r:id="rId11"/>
      <w:headerReference w:type="firs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B0" w:rsidRDefault="00FE54B0">
      <w:r>
        <w:separator/>
      </w:r>
    </w:p>
  </w:endnote>
  <w:endnote w:type="continuationSeparator" w:id="0">
    <w:p w:rsidR="00FE54B0" w:rsidRDefault="00FE54B0">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20206030504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TKaiti">
    <w:panose1 w:val="02010600040101010101"/>
    <w:charset w:val="86"/>
    <w:family w:val="auto"/>
    <w:pitch w:val="variable"/>
    <w:sig w:usb0="00000287" w:usb1="080F0000" w:usb2="00000010" w:usb3="00000000" w:csb0="0004009F" w:csb1="00000000"/>
  </w:font>
  <w:font w:name="BellGothicStd-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22" w:rsidRDefault="006172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B0" w:rsidRPr="001D69CA" w:rsidRDefault="00F60233" w:rsidP="001D69CA">
    <w:pPr>
      <w:pStyle w:val="Footer"/>
      <w:rPr>
        <w:lang w:eastAsia="zh-CN"/>
      </w:rPr>
    </w:pPr>
    <w:fldSimple w:instr=" FILENAME \p  \* MERGEFORMAT ">
      <w:r w:rsidR="00FE54B0">
        <w:t>P:\CHI\SG\CONF-SG\PP10\DIV\110C.DOCX</w:t>
      </w:r>
    </w:fldSimple>
    <w:r w:rsidR="00FE54B0">
      <w:rPr>
        <w:rFonts w:hint="eastAsia"/>
        <w:lang w:eastAsia="zh-CN"/>
      </w:rPr>
      <w:t xml:space="preserve"> (296187)</w:t>
    </w:r>
    <w:r w:rsidR="00FE54B0">
      <w:tab/>
    </w:r>
    <w:r>
      <w:fldChar w:fldCharType="begin"/>
    </w:r>
    <w:r w:rsidR="00FE54B0">
      <w:instrText xml:space="preserve"> SAVEDATE \@ DD.MM.YY </w:instrText>
    </w:r>
    <w:r>
      <w:fldChar w:fldCharType="separate"/>
    </w:r>
    <w:r w:rsidR="00617222">
      <w:t>07.10.10</w:t>
    </w:r>
    <w:r>
      <w:fldChar w:fldCharType="end"/>
    </w:r>
    <w:r w:rsidR="00FE54B0">
      <w:tab/>
    </w:r>
    <w:r>
      <w:fldChar w:fldCharType="begin"/>
    </w:r>
    <w:r w:rsidR="00FE54B0">
      <w:instrText xml:space="preserve"> PRINTDATE \@ DD.MM.YY </w:instrText>
    </w:r>
    <w:r>
      <w:fldChar w:fldCharType="separate"/>
    </w:r>
    <w:r w:rsidR="00FE54B0">
      <w:t>08.10.10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22" w:rsidRDefault="00617222" w:rsidP="00617222">
    <w:pPr>
      <w:pStyle w:val="FirstFooter"/>
      <w:jc w:val="cen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p w:rsidR="00FE54B0" w:rsidRPr="00617222" w:rsidRDefault="00FE54B0" w:rsidP="00617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4B0" w:rsidRDefault="00FE54B0">
      <w:r>
        <w:t>____________________</w:t>
      </w:r>
    </w:p>
  </w:footnote>
  <w:footnote w:type="continuationSeparator" w:id="0">
    <w:p w:rsidR="00FE54B0" w:rsidRDefault="00FE5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22" w:rsidRDefault="006172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22" w:rsidRDefault="006172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22" w:rsidRDefault="006172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34A96"/>
    <w:rsid w:val="000134DB"/>
    <w:rsid w:val="00014808"/>
    <w:rsid w:val="00057B6E"/>
    <w:rsid w:val="00062594"/>
    <w:rsid w:val="00076062"/>
    <w:rsid w:val="0009673E"/>
    <w:rsid w:val="000C4701"/>
    <w:rsid w:val="000E4C7A"/>
    <w:rsid w:val="000F68C6"/>
    <w:rsid w:val="00106B52"/>
    <w:rsid w:val="00124C8F"/>
    <w:rsid w:val="00125484"/>
    <w:rsid w:val="00126FE1"/>
    <w:rsid w:val="0013327E"/>
    <w:rsid w:val="00137909"/>
    <w:rsid w:val="0014254A"/>
    <w:rsid w:val="00167FD3"/>
    <w:rsid w:val="00171990"/>
    <w:rsid w:val="001A0EEB"/>
    <w:rsid w:val="001A4A66"/>
    <w:rsid w:val="001B25D1"/>
    <w:rsid w:val="001D69CA"/>
    <w:rsid w:val="002155B0"/>
    <w:rsid w:val="00241DDB"/>
    <w:rsid w:val="002578B4"/>
    <w:rsid w:val="002A0F5C"/>
    <w:rsid w:val="002A2125"/>
    <w:rsid w:val="002B39F5"/>
    <w:rsid w:val="002E37AF"/>
    <w:rsid w:val="00307225"/>
    <w:rsid w:val="00375BBA"/>
    <w:rsid w:val="003760D8"/>
    <w:rsid w:val="00383A29"/>
    <w:rsid w:val="0038484C"/>
    <w:rsid w:val="00387EA2"/>
    <w:rsid w:val="00395CE4"/>
    <w:rsid w:val="003F17E7"/>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E4794"/>
    <w:rsid w:val="005F67CE"/>
    <w:rsid w:val="005F7AD0"/>
    <w:rsid w:val="00617222"/>
    <w:rsid w:val="00617BE4"/>
    <w:rsid w:val="00622189"/>
    <w:rsid w:val="00680265"/>
    <w:rsid w:val="006A0092"/>
    <w:rsid w:val="006E57C8"/>
    <w:rsid w:val="006F0211"/>
    <w:rsid w:val="006F7B07"/>
    <w:rsid w:val="007235A4"/>
    <w:rsid w:val="0073319E"/>
    <w:rsid w:val="00750829"/>
    <w:rsid w:val="00770CF8"/>
    <w:rsid w:val="007745CB"/>
    <w:rsid w:val="007917DE"/>
    <w:rsid w:val="007B558F"/>
    <w:rsid w:val="007C4DC3"/>
    <w:rsid w:val="00814482"/>
    <w:rsid w:val="008433E4"/>
    <w:rsid w:val="00850AEF"/>
    <w:rsid w:val="008622A1"/>
    <w:rsid w:val="008726C7"/>
    <w:rsid w:val="00880443"/>
    <w:rsid w:val="008B44F5"/>
    <w:rsid w:val="008D3BE2"/>
    <w:rsid w:val="008D4AF2"/>
    <w:rsid w:val="008D7300"/>
    <w:rsid w:val="008E4324"/>
    <w:rsid w:val="008E45D4"/>
    <w:rsid w:val="008E6AE7"/>
    <w:rsid w:val="008E6BC6"/>
    <w:rsid w:val="00905B6A"/>
    <w:rsid w:val="00937E2E"/>
    <w:rsid w:val="00950E0F"/>
    <w:rsid w:val="00977246"/>
    <w:rsid w:val="0099173A"/>
    <w:rsid w:val="009A47A2"/>
    <w:rsid w:val="009C4B97"/>
    <w:rsid w:val="009D1E93"/>
    <w:rsid w:val="00A03693"/>
    <w:rsid w:val="00A23536"/>
    <w:rsid w:val="00A6085C"/>
    <w:rsid w:val="00A62DA7"/>
    <w:rsid w:val="00AD1198"/>
    <w:rsid w:val="00AD2C62"/>
    <w:rsid w:val="00AE49B9"/>
    <w:rsid w:val="00B04E59"/>
    <w:rsid w:val="00B05785"/>
    <w:rsid w:val="00B11373"/>
    <w:rsid w:val="00B15AF8"/>
    <w:rsid w:val="00B1733E"/>
    <w:rsid w:val="00B23943"/>
    <w:rsid w:val="00B40F66"/>
    <w:rsid w:val="00B60A63"/>
    <w:rsid w:val="00B650EC"/>
    <w:rsid w:val="00B96F78"/>
    <w:rsid w:val="00BA154E"/>
    <w:rsid w:val="00BA20B6"/>
    <w:rsid w:val="00BF720B"/>
    <w:rsid w:val="00C04511"/>
    <w:rsid w:val="00C101EE"/>
    <w:rsid w:val="00C16846"/>
    <w:rsid w:val="00C16AC0"/>
    <w:rsid w:val="00C40FEE"/>
    <w:rsid w:val="00C561F1"/>
    <w:rsid w:val="00C73FA3"/>
    <w:rsid w:val="00C74FED"/>
    <w:rsid w:val="00C925D8"/>
    <w:rsid w:val="00CA38C9"/>
    <w:rsid w:val="00CA401B"/>
    <w:rsid w:val="00CB1CAA"/>
    <w:rsid w:val="00CB66EF"/>
    <w:rsid w:val="00CE40BB"/>
    <w:rsid w:val="00CF05C0"/>
    <w:rsid w:val="00D2057D"/>
    <w:rsid w:val="00D215E8"/>
    <w:rsid w:val="00D57C64"/>
    <w:rsid w:val="00D65220"/>
    <w:rsid w:val="00D82A9F"/>
    <w:rsid w:val="00D97614"/>
    <w:rsid w:val="00DC13A8"/>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34A96"/>
    <w:rsid w:val="00F44613"/>
    <w:rsid w:val="00F574D8"/>
    <w:rsid w:val="00F60233"/>
    <w:rsid w:val="00FC63DE"/>
    <w:rsid w:val="00FD7B1D"/>
    <w:rsid w:val="00FE54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u.int/plenipotentiary/2010/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B952-B153-44AE-B4BF-8AC1BE23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PC_PP10</Template>
  <TotalTime>76</TotalTime>
  <Pages>1</Pages>
  <Words>565</Words>
  <Characters>156</Characters>
  <Application>Microsoft Office Word</Application>
  <DocSecurity>0</DocSecurity>
  <Lines>1</Lines>
  <Paragraphs>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720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
  <cp:keywords>PP-06</cp:keywords>
  <dc:description>110C.DOCX  For: _x000d_Document date: _x000d_Saved by BZ-108137 at 00:11:00 on 08.10.2010</dc:description>
  <cp:lastModifiedBy>domingo</cp:lastModifiedBy>
  <cp:revision>9</cp:revision>
  <cp:lastPrinted>2010-10-07T22:03:00Z</cp:lastPrinted>
  <dcterms:created xsi:type="dcterms:W3CDTF">2010-10-07T19:41:00Z</dcterms:created>
  <dcterms:modified xsi:type="dcterms:W3CDTF">2010-10-11T21:38:00Z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110C.DOCX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