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5"/>
        <w:tblW w:w="10031" w:type="dxa"/>
        <w:tblLayout w:type="fixed"/>
        <w:tblLook w:val="000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655267">
            <w:pPr>
              <w:spacing w:before="360" w:after="48" w:line="240" w:lineRule="atLeast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="00655267">
              <w:rPr>
                <w:rFonts w:cs="Arial" w:hint="eastAsia"/>
                <w:b/>
                <w:bCs/>
                <w:sz w:val="26"/>
                <w:szCs w:val="26"/>
                <w:lang w:val="en-US" w:eastAsia="zh-CN"/>
              </w:rPr>
              <w:t>非常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4D163F" w:rsidRPr="002E7A36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2010</w:t>
            </w:r>
            <w:r w:rsidR="004D163F" w:rsidRPr="002E7A36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年</w:t>
            </w:r>
            <w:r w:rsidR="004D163F" w:rsidRPr="002E7A36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10</w:t>
            </w:r>
            <w:r w:rsidR="004D163F" w:rsidRPr="002E7A36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月</w:t>
            </w:r>
            <w:r w:rsidR="004D163F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2</w:t>
            </w:r>
            <w:r w:rsidR="00655267">
              <w:rPr>
                <w:rFonts w:asciiTheme="minorHAnsi" w:hAnsiTheme="minorHAnsi" w:hint="eastAsia"/>
                <w:b/>
                <w:bCs/>
                <w:smallCaps/>
                <w:sz w:val="20"/>
                <w:lang w:val="en-US" w:eastAsia="zh-CN"/>
              </w:rPr>
              <w:t>1</w:t>
            </w:r>
            <w:r w:rsidR="004D163F" w:rsidRPr="002E7A36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日</w:t>
            </w:r>
            <w:r w:rsidR="004D163F" w:rsidRPr="002E7A36">
              <w:rPr>
                <w:rFonts w:ascii="SimSun" w:hAnsi="SimSun" w:cs="SimSun" w:hint="eastAsia"/>
                <w:b/>
                <w:smallCaps/>
                <w:lang w:val="en-US" w:eastAsia="zh-CN"/>
              </w:rPr>
              <w:t>，</w:t>
            </w:r>
            <w:r w:rsidR="004D163F" w:rsidRPr="002E7A36">
              <w:rPr>
                <w:rFonts w:ascii="SimSun" w:hAnsi="SimSun" w:cs="SimSun" w:hint="eastAsia"/>
                <w:b/>
                <w:smallCaps/>
                <w:sz w:val="20"/>
                <w:lang w:val="en-US" w:eastAsia="zh-CN"/>
              </w:rPr>
              <w:t>瓜达拉哈拉</w:t>
            </w:r>
          </w:p>
        </w:tc>
        <w:tc>
          <w:tcPr>
            <w:tcW w:w="3120" w:type="dxa"/>
          </w:tcPr>
          <w:p w:rsidR="00700D1F" w:rsidRDefault="00403EB7" w:rsidP="00700D1F">
            <w:pPr>
              <w:spacing w:before="0" w:line="240" w:lineRule="atLeas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700D1F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700D1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700D1F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700D1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11595" w:rsidRDefault="00700D1F" w:rsidP="00700D1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EB24E9" w:rsidRDefault="00700D1F" w:rsidP="00DD7E5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  <w:lang w:eastAsia="zh-CN"/>
              </w:rPr>
            </w:pPr>
            <w:r w:rsidRPr="00EB24E9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EB24E9">
              <w:rPr>
                <w:b/>
                <w:bCs/>
                <w:szCs w:val="24"/>
                <w:lang w:eastAsia="zh-CN"/>
              </w:rPr>
              <w:t xml:space="preserve"> C</w:t>
            </w:r>
            <w:r w:rsidR="001A3D94" w:rsidRPr="00EB24E9">
              <w:rPr>
                <w:rFonts w:hint="eastAsia"/>
                <w:b/>
                <w:bCs/>
                <w:szCs w:val="24"/>
                <w:lang w:eastAsia="zh-CN"/>
              </w:rPr>
              <w:t>-EXT</w:t>
            </w:r>
            <w:r w:rsidRPr="00EB24E9">
              <w:rPr>
                <w:b/>
                <w:bCs/>
                <w:szCs w:val="24"/>
                <w:lang w:eastAsia="zh-CN"/>
              </w:rPr>
              <w:t>/</w:t>
            </w:r>
            <w:r w:rsidR="00DD7E52" w:rsidRPr="00EB24E9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EB24E9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700D1F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EB24E9" w:rsidRDefault="00700D1F" w:rsidP="001A3D94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EB24E9">
              <w:rPr>
                <w:b/>
                <w:bCs/>
                <w:szCs w:val="24"/>
                <w:lang w:eastAsia="zh-CN"/>
              </w:rPr>
              <w:t>20</w:t>
            </w:r>
            <w:r w:rsidR="00325C25" w:rsidRPr="00EB24E9">
              <w:rPr>
                <w:b/>
                <w:bCs/>
                <w:szCs w:val="24"/>
                <w:lang w:eastAsia="zh-CN"/>
              </w:rPr>
              <w:t>10</w:t>
            </w:r>
            <w:r w:rsidRPr="00EB24E9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1A3D94" w:rsidRPr="00EB24E9">
              <w:rPr>
                <w:rFonts w:hint="eastAsia"/>
                <w:b/>
                <w:bCs/>
                <w:szCs w:val="24"/>
                <w:lang w:eastAsia="zh-CN"/>
              </w:rPr>
              <w:t>10</w:t>
            </w:r>
            <w:r w:rsidRPr="00EB24E9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DD7E52" w:rsidRPr="00EB24E9">
              <w:rPr>
                <w:rFonts w:hint="eastAsia"/>
                <w:b/>
                <w:bCs/>
                <w:szCs w:val="24"/>
                <w:lang w:eastAsia="zh-CN"/>
              </w:rPr>
              <w:t>22</w:t>
            </w:r>
            <w:r w:rsidRPr="00EB24E9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700D1F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EB24E9" w:rsidRDefault="00700D1F" w:rsidP="00700D1F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EB24E9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EB24E9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EB24E9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6912"/>
        <w:gridCol w:w="3119"/>
      </w:tblGrid>
      <w:tr w:rsidR="0093362E">
        <w:trPr>
          <w:cantSplit/>
        </w:trPr>
        <w:tc>
          <w:tcPr>
            <w:tcW w:w="6912" w:type="dxa"/>
          </w:tcPr>
          <w:p w:rsidR="0093362E" w:rsidRDefault="0093362E">
            <w:pPr>
              <w:rPr>
                <w:lang w:val="fr-CH" w:eastAsia="zh-CN"/>
              </w:rPr>
            </w:pPr>
          </w:p>
        </w:tc>
        <w:tc>
          <w:tcPr>
            <w:tcW w:w="3119" w:type="dxa"/>
          </w:tcPr>
          <w:p w:rsidR="0093362E" w:rsidRDefault="0093362E">
            <w:pPr>
              <w:rPr>
                <w:b/>
                <w:bCs/>
                <w:lang w:val="fr-CH" w:eastAsia="zh-CN"/>
              </w:rPr>
            </w:pPr>
          </w:p>
        </w:tc>
      </w:tr>
      <w:tr w:rsidR="0093362E">
        <w:trPr>
          <w:cantSplit/>
        </w:trPr>
        <w:tc>
          <w:tcPr>
            <w:tcW w:w="10031" w:type="dxa"/>
            <w:gridSpan w:val="2"/>
          </w:tcPr>
          <w:p w:rsidR="0093362E" w:rsidRDefault="0093362E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DD7E52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>
        <w:trPr>
          <w:cantSplit/>
        </w:trPr>
        <w:tc>
          <w:tcPr>
            <w:tcW w:w="10031" w:type="dxa"/>
            <w:gridSpan w:val="2"/>
          </w:tcPr>
          <w:p w:rsidR="0093362E" w:rsidRPr="00735F60" w:rsidRDefault="00C61A7F" w:rsidP="00735F60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理事会非常会议的</w:t>
            </w:r>
            <w:r w:rsidR="00DD7E52" w:rsidRPr="00735F60">
              <w:rPr>
                <w:rFonts w:hint="eastAsia"/>
                <w:lang w:eastAsia="zh-CN"/>
              </w:rPr>
              <w:t>议程草案</w:t>
            </w:r>
          </w:p>
        </w:tc>
      </w:tr>
      <w:tr w:rsidR="00DD7E52">
        <w:trPr>
          <w:cantSplit/>
        </w:trPr>
        <w:tc>
          <w:tcPr>
            <w:tcW w:w="10031" w:type="dxa"/>
            <w:gridSpan w:val="2"/>
          </w:tcPr>
          <w:p w:rsidR="00735F60" w:rsidRPr="00EB24E9" w:rsidRDefault="00DD7E52" w:rsidP="00735F60">
            <w:pPr>
              <w:pStyle w:val="Title2"/>
              <w:rPr>
                <w:sz w:val="24"/>
                <w:szCs w:val="24"/>
                <w:lang w:val="en-US" w:eastAsia="zh-CN"/>
              </w:rPr>
            </w:pPr>
            <w:r w:rsidRPr="00EB24E9">
              <w:rPr>
                <w:rFonts w:hint="eastAsia"/>
                <w:sz w:val="24"/>
                <w:szCs w:val="24"/>
                <w:lang w:eastAsia="zh-CN"/>
              </w:rPr>
              <w:t>2010</w:t>
            </w:r>
            <w:r w:rsidRPr="00EB24E9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Pr="00EB24E9"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Pr="00EB24E9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Pr="00EB24E9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="00A97BDA" w:rsidRPr="00EB24E9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Pr="00EB24E9">
              <w:rPr>
                <w:rFonts w:hint="eastAsia"/>
                <w:sz w:val="24"/>
                <w:szCs w:val="24"/>
                <w:lang w:eastAsia="zh-CN"/>
              </w:rPr>
              <w:t>日（星期</w:t>
            </w:r>
            <w:r w:rsidR="00A97BDA" w:rsidRPr="00EB24E9">
              <w:rPr>
                <w:rFonts w:hint="eastAsia"/>
                <w:sz w:val="24"/>
                <w:szCs w:val="24"/>
                <w:lang w:eastAsia="zh-CN"/>
              </w:rPr>
              <w:t>五</w:t>
            </w:r>
            <w:r w:rsidRPr="00EB24E9">
              <w:rPr>
                <w:rFonts w:hint="eastAsia"/>
                <w:sz w:val="24"/>
                <w:szCs w:val="24"/>
                <w:lang w:eastAsia="zh-CN"/>
              </w:rPr>
              <w:t>）</w:t>
            </w:r>
            <w:r w:rsidR="00EB24E9" w:rsidRPr="00EB24E9">
              <w:rPr>
                <w:rFonts w:hint="eastAsia"/>
                <w:sz w:val="24"/>
                <w:szCs w:val="24"/>
                <w:lang w:eastAsia="zh-CN"/>
              </w:rPr>
              <w:t>，</w:t>
            </w:r>
            <w:r w:rsidR="00A97BDA" w:rsidRPr="00EB24E9">
              <w:rPr>
                <w:rFonts w:hint="eastAsia"/>
                <w:sz w:val="24"/>
                <w:szCs w:val="24"/>
                <w:lang w:eastAsia="zh-CN"/>
              </w:rPr>
              <w:t>9</w:t>
            </w:r>
            <w:r w:rsidR="00A97BDA" w:rsidRPr="00EB24E9">
              <w:rPr>
                <w:sz w:val="24"/>
                <w:szCs w:val="24"/>
                <w:lang w:val="en-US" w:eastAsia="zh-CN"/>
              </w:rPr>
              <w:t>:</w:t>
            </w:r>
            <w:r w:rsidRPr="00EB24E9">
              <w:rPr>
                <w:rFonts w:hint="eastAsia"/>
                <w:sz w:val="24"/>
                <w:szCs w:val="24"/>
                <w:lang w:eastAsia="zh-CN"/>
              </w:rPr>
              <w:t>30</w:t>
            </w:r>
            <w:r w:rsidRPr="00EB24E9">
              <w:rPr>
                <w:rFonts w:hint="eastAsia"/>
                <w:sz w:val="24"/>
                <w:szCs w:val="24"/>
                <w:lang w:eastAsia="zh-CN"/>
              </w:rPr>
              <w:t>时</w:t>
            </w:r>
          </w:p>
          <w:p w:rsidR="00DD7E52" w:rsidRPr="00735F60" w:rsidRDefault="00735F60" w:rsidP="00735F60">
            <w:pPr>
              <w:pStyle w:val="Title2"/>
              <w:spacing w:before="240"/>
              <w:rPr>
                <w:lang w:val="en-US" w:eastAsia="zh-CN"/>
              </w:rPr>
            </w:pPr>
            <w:r w:rsidRPr="00EB24E9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EB24E9">
              <w:rPr>
                <w:sz w:val="24"/>
                <w:szCs w:val="24"/>
                <w:lang w:eastAsia="zh-CN"/>
              </w:rPr>
              <w:t>A</w:t>
            </w:r>
            <w:r w:rsidRPr="00EB24E9">
              <w:rPr>
                <w:rFonts w:hint="eastAsia"/>
                <w:sz w:val="24"/>
                <w:szCs w:val="24"/>
                <w:lang w:eastAsia="zh-CN"/>
              </w:rPr>
              <w:t>会议厅）</w:t>
            </w:r>
          </w:p>
        </w:tc>
      </w:tr>
      <w:tr w:rsidR="00DD7E52">
        <w:trPr>
          <w:cantSplit/>
        </w:trPr>
        <w:tc>
          <w:tcPr>
            <w:tcW w:w="10031" w:type="dxa"/>
            <w:gridSpan w:val="2"/>
          </w:tcPr>
          <w:p w:rsidR="00DD7E52" w:rsidRPr="00DD7E52" w:rsidRDefault="00DD7E52" w:rsidP="00DD7E52">
            <w:pPr>
              <w:pStyle w:val="Title1"/>
              <w:rPr>
                <w:b/>
                <w:bCs/>
                <w:lang w:eastAsia="zh-CN"/>
              </w:rPr>
            </w:pPr>
          </w:p>
        </w:tc>
      </w:tr>
    </w:tbl>
    <w:p w:rsidR="00DD7E52" w:rsidRPr="00F51973" w:rsidRDefault="00DD7E52" w:rsidP="00A97BDA">
      <w:pPr>
        <w:tabs>
          <w:tab w:val="center" w:pos="8222"/>
        </w:tabs>
        <w:spacing w:before="60" w:after="60"/>
        <w:rPr>
          <w:b/>
          <w:szCs w:val="24"/>
          <w:lang w:eastAsia="zh-CN"/>
        </w:rPr>
      </w:pPr>
      <w:r w:rsidRPr="00F51973">
        <w:rPr>
          <w:szCs w:val="24"/>
          <w:lang w:eastAsia="zh-CN"/>
        </w:rPr>
        <w:tab/>
      </w:r>
      <w:r w:rsidRPr="00F51973">
        <w:rPr>
          <w:szCs w:val="24"/>
          <w:lang w:eastAsia="zh-CN"/>
        </w:rPr>
        <w:tab/>
      </w:r>
      <w:r w:rsidRPr="00F51973">
        <w:rPr>
          <w:szCs w:val="24"/>
          <w:lang w:eastAsia="zh-CN"/>
        </w:rPr>
        <w:tab/>
      </w:r>
      <w:r w:rsidRPr="00F51973">
        <w:rPr>
          <w:szCs w:val="24"/>
          <w:lang w:eastAsia="zh-CN"/>
        </w:rPr>
        <w:tab/>
      </w:r>
      <w:r w:rsidRPr="00F51973">
        <w:rPr>
          <w:szCs w:val="24"/>
          <w:lang w:eastAsia="zh-CN"/>
        </w:rPr>
        <w:tab/>
      </w:r>
      <w:r w:rsidR="00A97BDA">
        <w:rPr>
          <w:rFonts w:hint="eastAsia"/>
          <w:b/>
          <w:szCs w:val="24"/>
          <w:lang w:eastAsia="zh-CN"/>
        </w:rPr>
        <w:t>文件</w:t>
      </w:r>
    </w:p>
    <w:p w:rsidR="00DD7E52" w:rsidRPr="00F51973" w:rsidRDefault="00DD7E52" w:rsidP="00DD7E52">
      <w:pPr>
        <w:tabs>
          <w:tab w:val="left" w:pos="540"/>
          <w:tab w:val="center" w:pos="8222"/>
        </w:tabs>
        <w:spacing w:before="60" w:after="60"/>
        <w:rPr>
          <w:szCs w:val="24"/>
          <w:lang w:eastAsia="zh-CN"/>
        </w:rPr>
      </w:pPr>
      <w:r w:rsidRPr="00F51973">
        <w:rPr>
          <w:szCs w:val="24"/>
          <w:lang w:eastAsia="zh-CN"/>
        </w:rPr>
        <w:t>1</w:t>
      </w:r>
      <w:r w:rsidRPr="00F51973">
        <w:rPr>
          <w:szCs w:val="24"/>
          <w:lang w:eastAsia="zh-CN"/>
        </w:rPr>
        <w:tab/>
      </w:r>
      <w:r w:rsidRPr="00DD7E52">
        <w:rPr>
          <w:rFonts w:hint="eastAsia"/>
          <w:szCs w:val="24"/>
          <w:lang w:eastAsia="zh-CN"/>
        </w:rPr>
        <w:t>卸任主席宣布会议开幕</w:t>
      </w:r>
      <w:r w:rsidRPr="00F51973">
        <w:rPr>
          <w:szCs w:val="24"/>
          <w:lang w:eastAsia="zh-CN"/>
        </w:rPr>
        <w:tab/>
        <w:t>-</w:t>
      </w:r>
    </w:p>
    <w:p w:rsidR="00DD7E52" w:rsidRPr="00F51973" w:rsidRDefault="00DD7E52" w:rsidP="00DD7E52">
      <w:pPr>
        <w:tabs>
          <w:tab w:val="left" w:pos="540"/>
          <w:tab w:val="center" w:pos="8222"/>
        </w:tabs>
        <w:spacing w:before="60" w:after="60"/>
        <w:rPr>
          <w:szCs w:val="24"/>
          <w:lang w:eastAsia="zh-CN"/>
        </w:rPr>
      </w:pPr>
      <w:r w:rsidRPr="00F51973">
        <w:rPr>
          <w:szCs w:val="24"/>
          <w:lang w:eastAsia="zh-CN"/>
        </w:rPr>
        <w:t>2</w:t>
      </w:r>
      <w:r w:rsidRPr="00F51973">
        <w:rPr>
          <w:szCs w:val="24"/>
          <w:lang w:eastAsia="zh-CN"/>
        </w:rPr>
        <w:tab/>
      </w:r>
      <w:r w:rsidRPr="00DD7E52">
        <w:rPr>
          <w:rFonts w:hint="eastAsia"/>
          <w:szCs w:val="24"/>
          <w:lang w:eastAsia="zh-CN"/>
        </w:rPr>
        <w:t>批准会议议程</w:t>
      </w:r>
      <w:r w:rsidRPr="00DD7E52">
        <w:rPr>
          <w:szCs w:val="24"/>
          <w:lang w:eastAsia="zh-CN"/>
        </w:rPr>
        <w:tab/>
      </w:r>
      <w:r w:rsidRPr="00F51973">
        <w:rPr>
          <w:szCs w:val="24"/>
          <w:lang w:eastAsia="zh-CN"/>
        </w:rPr>
        <w:tab/>
      </w:r>
      <w:r w:rsidRPr="00C61A7F">
        <w:rPr>
          <w:szCs w:val="24"/>
          <w:lang w:eastAsia="zh-CN"/>
        </w:rPr>
        <w:t>C-EXT/1</w:t>
      </w:r>
    </w:p>
    <w:p w:rsidR="00DD7E52" w:rsidRPr="00F51973" w:rsidRDefault="00DD7E52" w:rsidP="00DD7E52">
      <w:pPr>
        <w:tabs>
          <w:tab w:val="left" w:pos="540"/>
          <w:tab w:val="center" w:pos="8222"/>
        </w:tabs>
        <w:spacing w:before="60" w:after="60"/>
        <w:rPr>
          <w:szCs w:val="24"/>
          <w:lang w:eastAsia="zh-CN"/>
        </w:rPr>
      </w:pPr>
      <w:r w:rsidRPr="00F51973">
        <w:rPr>
          <w:szCs w:val="24"/>
          <w:lang w:eastAsia="zh-CN"/>
        </w:rPr>
        <w:t>3</w:t>
      </w:r>
      <w:r w:rsidRPr="00F51973">
        <w:rPr>
          <w:szCs w:val="24"/>
          <w:lang w:eastAsia="zh-CN"/>
        </w:rPr>
        <w:tab/>
      </w:r>
      <w:r w:rsidRPr="00DD7E52">
        <w:rPr>
          <w:rFonts w:hint="eastAsia"/>
          <w:szCs w:val="24"/>
          <w:lang w:eastAsia="zh-CN"/>
        </w:rPr>
        <w:t>选举理事会</w:t>
      </w:r>
      <w:r w:rsidRPr="00DD7E52">
        <w:rPr>
          <w:rFonts w:hint="eastAsia"/>
          <w:szCs w:val="24"/>
          <w:lang w:eastAsia="zh-CN"/>
        </w:rPr>
        <w:t>2011</w:t>
      </w:r>
      <w:r w:rsidRPr="00DD7E52">
        <w:rPr>
          <w:rFonts w:hint="eastAsia"/>
          <w:szCs w:val="24"/>
          <w:lang w:eastAsia="zh-CN"/>
        </w:rPr>
        <w:t>年会议和非常会议主席</w:t>
      </w:r>
      <w:r w:rsidRPr="00F51973">
        <w:rPr>
          <w:szCs w:val="24"/>
          <w:lang w:eastAsia="zh-CN"/>
        </w:rPr>
        <w:tab/>
        <w:t>-</w:t>
      </w:r>
    </w:p>
    <w:p w:rsidR="00DD7E52" w:rsidRPr="00F51973" w:rsidRDefault="00DD7E52" w:rsidP="00DD7E52">
      <w:pPr>
        <w:tabs>
          <w:tab w:val="left" w:pos="540"/>
          <w:tab w:val="center" w:pos="8222"/>
        </w:tabs>
        <w:spacing w:before="60" w:after="60"/>
        <w:rPr>
          <w:szCs w:val="24"/>
          <w:lang w:eastAsia="zh-CN"/>
        </w:rPr>
      </w:pPr>
      <w:r w:rsidRPr="00F51973">
        <w:rPr>
          <w:szCs w:val="24"/>
          <w:lang w:eastAsia="zh-CN"/>
        </w:rPr>
        <w:t>4</w:t>
      </w:r>
      <w:r w:rsidRPr="00F51973">
        <w:rPr>
          <w:szCs w:val="24"/>
          <w:lang w:eastAsia="zh-CN"/>
        </w:rPr>
        <w:tab/>
      </w:r>
      <w:r w:rsidRPr="00DD7E52">
        <w:rPr>
          <w:rFonts w:hint="eastAsia"/>
          <w:szCs w:val="24"/>
          <w:lang w:eastAsia="zh-CN"/>
        </w:rPr>
        <w:t>主席致辞</w:t>
      </w:r>
      <w:r w:rsidRPr="00F51973">
        <w:rPr>
          <w:szCs w:val="24"/>
          <w:lang w:eastAsia="zh-CN"/>
        </w:rPr>
        <w:tab/>
      </w:r>
      <w:r w:rsidR="00735F60">
        <w:rPr>
          <w:szCs w:val="24"/>
          <w:lang w:eastAsia="zh-CN"/>
        </w:rPr>
        <w:tab/>
      </w:r>
      <w:r w:rsidR="00735F60">
        <w:rPr>
          <w:szCs w:val="24"/>
          <w:lang w:eastAsia="zh-CN"/>
        </w:rPr>
        <w:tab/>
      </w:r>
      <w:r w:rsidRPr="00F51973">
        <w:rPr>
          <w:szCs w:val="24"/>
          <w:lang w:eastAsia="zh-CN"/>
        </w:rPr>
        <w:t>-</w:t>
      </w:r>
    </w:p>
    <w:p w:rsidR="00DD7E52" w:rsidRPr="00F51973" w:rsidRDefault="00DD7E52" w:rsidP="00DD7E52">
      <w:pPr>
        <w:tabs>
          <w:tab w:val="left" w:pos="540"/>
          <w:tab w:val="center" w:pos="8222"/>
        </w:tabs>
        <w:spacing w:before="60" w:after="60"/>
        <w:rPr>
          <w:szCs w:val="24"/>
          <w:lang w:eastAsia="zh-CN"/>
        </w:rPr>
      </w:pPr>
      <w:r w:rsidRPr="00F51973">
        <w:rPr>
          <w:szCs w:val="24"/>
          <w:lang w:eastAsia="zh-CN"/>
        </w:rPr>
        <w:t>5</w:t>
      </w:r>
      <w:r w:rsidRPr="00F51973">
        <w:rPr>
          <w:szCs w:val="24"/>
          <w:lang w:eastAsia="zh-CN"/>
        </w:rPr>
        <w:tab/>
      </w:r>
      <w:r w:rsidRPr="00DD7E52">
        <w:rPr>
          <w:rFonts w:hint="eastAsia"/>
          <w:szCs w:val="24"/>
          <w:lang w:eastAsia="zh-CN"/>
        </w:rPr>
        <w:t>选举理事会</w:t>
      </w:r>
      <w:r w:rsidRPr="00DD7E52">
        <w:rPr>
          <w:rFonts w:hint="eastAsia"/>
          <w:szCs w:val="24"/>
          <w:lang w:eastAsia="zh-CN"/>
        </w:rPr>
        <w:t>2011</w:t>
      </w:r>
      <w:r w:rsidRPr="00DD7E52">
        <w:rPr>
          <w:rFonts w:hint="eastAsia"/>
          <w:szCs w:val="24"/>
          <w:lang w:eastAsia="zh-CN"/>
        </w:rPr>
        <w:t>年会议副主席</w:t>
      </w:r>
      <w:r w:rsidRPr="00F51973">
        <w:rPr>
          <w:szCs w:val="24"/>
          <w:lang w:eastAsia="zh-CN"/>
        </w:rPr>
        <w:tab/>
        <w:t>-</w:t>
      </w:r>
    </w:p>
    <w:p w:rsidR="00DD7E52" w:rsidRPr="00F51973" w:rsidRDefault="00DD7E52" w:rsidP="00DD7E52">
      <w:pPr>
        <w:tabs>
          <w:tab w:val="left" w:pos="540"/>
          <w:tab w:val="center" w:pos="8222"/>
        </w:tabs>
        <w:spacing w:before="60" w:after="60"/>
        <w:rPr>
          <w:szCs w:val="24"/>
          <w:lang w:eastAsia="zh-CN"/>
        </w:rPr>
      </w:pPr>
      <w:r w:rsidRPr="00F51973">
        <w:rPr>
          <w:szCs w:val="24"/>
          <w:lang w:eastAsia="zh-CN"/>
        </w:rPr>
        <w:t>6</w:t>
      </w:r>
      <w:r w:rsidRPr="00F51973">
        <w:rPr>
          <w:szCs w:val="24"/>
          <w:lang w:eastAsia="zh-CN"/>
        </w:rPr>
        <w:tab/>
      </w:r>
      <w:r w:rsidRPr="00DD7E52">
        <w:rPr>
          <w:rFonts w:hint="eastAsia"/>
          <w:szCs w:val="24"/>
          <w:lang w:eastAsia="zh-CN"/>
        </w:rPr>
        <w:t>选举行政和管理常设委员会主席和副主席</w:t>
      </w:r>
      <w:r w:rsidRPr="00F51973">
        <w:rPr>
          <w:szCs w:val="24"/>
          <w:lang w:eastAsia="zh-CN"/>
        </w:rPr>
        <w:tab/>
        <w:t>-</w:t>
      </w:r>
    </w:p>
    <w:p w:rsidR="00DD7E52" w:rsidRDefault="00DD7E52" w:rsidP="00DD7E52">
      <w:pPr>
        <w:tabs>
          <w:tab w:val="left" w:pos="540"/>
          <w:tab w:val="center" w:pos="8222"/>
        </w:tabs>
        <w:spacing w:before="60" w:after="60"/>
        <w:rPr>
          <w:szCs w:val="24"/>
          <w:lang w:eastAsia="zh-CN"/>
        </w:rPr>
      </w:pPr>
      <w:r>
        <w:rPr>
          <w:szCs w:val="24"/>
          <w:lang w:eastAsia="zh-CN"/>
        </w:rPr>
        <w:t>7</w:t>
      </w:r>
      <w:r w:rsidRPr="00F51973">
        <w:rPr>
          <w:szCs w:val="24"/>
          <w:lang w:eastAsia="zh-CN"/>
        </w:rPr>
        <w:tab/>
      </w:r>
      <w:r w:rsidRPr="00DD7E52">
        <w:rPr>
          <w:rFonts w:hint="eastAsia"/>
          <w:szCs w:val="24"/>
          <w:lang w:eastAsia="zh-CN"/>
        </w:rPr>
        <w:t>要求理事会非常会议采取行动的理事会</w:t>
      </w:r>
      <w:r w:rsidRPr="00DD7E52">
        <w:rPr>
          <w:rFonts w:hint="eastAsia"/>
          <w:szCs w:val="24"/>
          <w:lang w:eastAsia="zh-CN"/>
        </w:rPr>
        <w:t>2010</w:t>
      </w:r>
      <w:r w:rsidRPr="00DD7E52">
        <w:rPr>
          <w:rFonts w:hint="eastAsia"/>
          <w:szCs w:val="24"/>
          <w:lang w:eastAsia="zh-CN"/>
        </w:rPr>
        <w:t>年会议的决定：</w:t>
      </w:r>
    </w:p>
    <w:p w:rsidR="00DD7E52" w:rsidRPr="00C61A7F" w:rsidRDefault="00DD7E52" w:rsidP="00DD7E52">
      <w:pPr>
        <w:tabs>
          <w:tab w:val="left" w:pos="540"/>
          <w:tab w:val="center" w:pos="8222"/>
        </w:tabs>
        <w:spacing w:before="60" w:after="60"/>
        <w:rPr>
          <w:szCs w:val="24"/>
          <w:lang w:eastAsia="zh-CN"/>
        </w:rPr>
      </w:pP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r w:rsidRPr="00C61A7F">
        <w:rPr>
          <w:szCs w:val="24"/>
          <w:lang w:eastAsia="zh-CN"/>
        </w:rPr>
        <w:t>1)</w:t>
      </w:r>
      <w:r w:rsidRPr="00C61A7F">
        <w:rPr>
          <w:szCs w:val="24"/>
          <w:lang w:eastAsia="zh-CN"/>
        </w:rPr>
        <w:tab/>
      </w:r>
      <w:r w:rsidRPr="00C61A7F">
        <w:rPr>
          <w:rFonts w:hint="eastAsia"/>
          <w:szCs w:val="24"/>
          <w:lang w:eastAsia="zh-CN"/>
        </w:rPr>
        <w:t>理事会</w:t>
      </w:r>
      <w:r w:rsidRPr="00C61A7F">
        <w:rPr>
          <w:szCs w:val="24"/>
          <w:lang w:eastAsia="zh-CN"/>
        </w:rPr>
        <w:t>2011</w:t>
      </w:r>
      <w:r w:rsidRPr="00C61A7F">
        <w:rPr>
          <w:rFonts w:hint="eastAsia"/>
          <w:szCs w:val="24"/>
          <w:lang w:eastAsia="zh-CN"/>
        </w:rPr>
        <w:t>年会议的日期和会期</w:t>
      </w:r>
      <w:r w:rsidRPr="00C61A7F">
        <w:rPr>
          <w:szCs w:val="24"/>
          <w:lang w:eastAsia="zh-CN"/>
        </w:rPr>
        <w:tab/>
      </w:r>
      <w:hyperlink r:id="rId8" w:history="1">
        <w:r w:rsidRPr="00130CE2">
          <w:rPr>
            <w:rStyle w:val="Hyperlink"/>
            <w:szCs w:val="24"/>
            <w:lang w:eastAsia="zh-CN"/>
          </w:rPr>
          <w:t>C-EXT/2</w:t>
        </w:r>
      </w:hyperlink>
    </w:p>
    <w:p w:rsidR="00DD7E52" w:rsidRPr="00C61A7F" w:rsidRDefault="00DD7E52" w:rsidP="009A4CA0">
      <w:pPr>
        <w:tabs>
          <w:tab w:val="left" w:pos="540"/>
          <w:tab w:val="center" w:pos="8222"/>
        </w:tabs>
        <w:spacing w:before="60" w:after="60"/>
        <w:rPr>
          <w:rFonts w:asciiTheme="minorHAnsi" w:hAnsiTheme="minorHAnsi"/>
          <w:szCs w:val="24"/>
          <w:lang w:eastAsia="zh-CN"/>
        </w:rPr>
      </w:pPr>
      <w:r w:rsidRPr="00C61A7F">
        <w:rPr>
          <w:szCs w:val="24"/>
          <w:lang w:eastAsia="zh-CN"/>
        </w:rPr>
        <w:tab/>
      </w:r>
      <w:r w:rsidRPr="00C61A7F">
        <w:rPr>
          <w:szCs w:val="24"/>
          <w:lang w:eastAsia="zh-CN"/>
        </w:rPr>
        <w:tab/>
        <w:t>2)</w:t>
      </w:r>
      <w:r w:rsidR="00C8643F" w:rsidRPr="00C61A7F">
        <w:rPr>
          <w:rFonts w:hint="eastAsia"/>
          <w:szCs w:val="24"/>
          <w:lang w:eastAsia="zh-CN"/>
        </w:rPr>
        <w:tab/>
      </w:r>
      <w:r w:rsidR="00C8643F" w:rsidRPr="00C61A7F">
        <w:rPr>
          <w:rFonts w:hint="eastAsia"/>
          <w:lang w:eastAsia="zh-CN"/>
        </w:rPr>
        <w:t>国际电联世界电信展</w:t>
      </w:r>
      <w:r w:rsidR="00C61A7F" w:rsidRPr="00C61A7F">
        <w:rPr>
          <w:rFonts w:hint="eastAsia"/>
          <w:lang w:eastAsia="zh-CN"/>
        </w:rPr>
        <w:t>和论坛</w:t>
      </w:r>
      <w:r w:rsidR="00130CE2">
        <w:rPr>
          <w:lang w:val="en-US" w:eastAsia="zh-CN"/>
        </w:rPr>
        <w:t xml:space="preserve"> –</w:t>
      </w:r>
      <w:r w:rsidR="005C5D97">
        <w:rPr>
          <w:lang w:val="en-US" w:eastAsia="zh-CN"/>
        </w:rPr>
        <w:br/>
      </w:r>
      <w:r w:rsidR="005C5D97">
        <w:rPr>
          <w:lang w:val="en-US" w:eastAsia="zh-CN"/>
        </w:rPr>
        <w:tab/>
      </w:r>
      <w:r w:rsidR="005C5D97">
        <w:rPr>
          <w:lang w:val="en-US" w:eastAsia="zh-CN"/>
        </w:rPr>
        <w:tab/>
      </w:r>
      <w:r w:rsidR="005C5D97">
        <w:rPr>
          <w:lang w:val="en-US" w:eastAsia="zh-CN"/>
        </w:rPr>
        <w:tab/>
      </w:r>
      <w:r w:rsidR="009A4CA0" w:rsidRPr="009C5ACC">
        <w:rPr>
          <w:rFonts w:hint="eastAsia"/>
          <w:lang w:eastAsia="zh-CN"/>
        </w:rPr>
        <w:t>国际电联电信展活动</w:t>
      </w:r>
      <w:r w:rsidR="00130CE2">
        <w:rPr>
          <w:rFonts w:asciiTheme="minorHAnsi" w:hAnsiTheme="minorHAnsi"/>
          <w:bCs/>
          <w:szCs w:val="24"/>
          <w:lang w:eastAsia="zh-CN"/>
        </w:rPr>
        <w:t>(</w:t>
      </w:r>
      <w:hyperlink r:id="rId9" w:history="1">
        <w:r w:rsidR="00130CE2" w:rsidRPr="00130CE2">
          <w:rPr>
            <w:rStyle w:val="Hyperlink"/>
            <w:rFonts w:asciiTheme="minorHAnsi" w:hAnsiTheme="minorHAnsi"/>
            <w:szCs w:val="24"/>
            <w:lang w:eastAsia="zh-CN"/>
          </w:rPr>
          <w:t>C10/108</w:t>
        </w:r>
      </w:hyperlink>
      <w:r w:rsidR="00130CE2">
        <w:rPr>
          <w:rFonts w:asciiTheme="minorHAnsi" w:hAnsiTheme="minorHAnsi"/>
          <w:szCs w:val="24"/>
          <w:lang w:eastAsia="zh-CN"/>
        </w:rPr>
        <w:t xml:space="preserve"> - </w:t>
      </w:r>
      <w:hyperlink r:id="rId10" w:history="1">
        <w:r w:rsidRPr="00130CE2">
          <w:rPr>
            <w:rStyle w:val="Hyperlink"/>
            <w:rFonts w:asciiTheme="minorHAnsi" w:hAnsiTheme="minorHAnsi"/>
            <w:bCs/>
            <w:szCs w:val="24"/>
            <w:lang w:eastAsia="zh-CN"/>
          </w:rPr>
          <w:t>Res 11 (1</w:t>
        </w:r>
        <w:r w:rsidRPr="00130CE2">
          <w:rPr>
            <w:rStyle w:val="Hyperlink"/>
            <w:rFonts w:asciiTheme="minorHAnsi" w:hAnsiTheme="minorHAnsi"/>
            <w:szCs w:val="24"/>
            <w:lang w:eastAsia="zh-CN"/>
          </w:rPr>
          <w:t>86(Corr.1)</w:t>
        </w:r>
      </w:hyperlink>
      <w:r w:rsidRPr="00C61A7F">
        <w:rPr>
          <w:rFonts w:asciiTheme="minorHAnsi" w:hAnsiTheme="minorHAnsi"/>
          <w:szCs w:val="24"/>
          <w:lang w:eastAsia="zh-CN"/>
        </w:rPr>
        <w:t>)</w:t>
      </w:r>
    </w:p>
    <w:p w:rsidR="00DD7E52" w:rsidRPr="00F45093" w:rsidRDefault="00DD7E52" w:rsidP="00C61A7F">
      <w:pPr>
        <w:tabs>
          <w:tab w:val="left" w:pos="540"/>
          <w:tab w:val="center" w:pos="8222"/>
        </w:tabs>
        <w:spacing w:before="60" w:after="60"/>
        <w:rPr>
          <w:rFonts w:asciiTheme="minorHAnsi" w:hAnsiTheme="minorHAnsi"/>
          <w:bCs/>
          <w:szCs w:val="24"/>
          <w:lang w:eastAsia="zh-CN"/>
        </w:rPr>
      </w:pPr>
      <w:r w:rsidRPr="00C61A7F">
        <w:rPr>
          <w:rFonts w:asciiTheme="minorHAnsi" w:hAnsiTheme="minorHAnsi"/>
          <w:szCs w:val="24"/>
          <w:lang w:eastAsia="zh-CN"/>
        </w:rPr>
        <w:tab/>
      </w:r>
      <w:r w:rsidRPr="00C61A7F">
        <w:rPr>
          <w:rFonts w:asciiTheme="minorHAnsi" w:hAnsiTheme="minorHAnsi"/>
          <w:szCs w:val="24"/>
          <w:lang w:eastAsia="zh-CN"/>
        </w:rPr>
        <w:tab/>
        <w:t>3</w:t>
      </w:r>
      <w:r w:rsidR="00C8643F" w:rsidRPr="00C61A7F">
        <w:rPr>
          <w:rFonts w:asciiTheme="minorHAnsi" w:hAnsiTheme="minorHAnsi"/>
          <w:szCs w:val="24"/>
          <w:lang w:eastAsia="zh-CN"/>
        </w:rPr>
        <w:t>)</w:t>
      </w:r>
      <w:r w:rsidR="00C8643F" w:rsidRPr="00C61A7F">
        <w:rPr>
          <w:rFonts w:asciiTheme="minorHAnsi" w:hAnsiTheme="minorHAnsi" w:hint="eastAsia"/>
          <w:szCs w:val="24"/>
          <w:lang w:eastAsia="zh-CN"/>
        </w:rPr>
        <w:tab/>
      </w:r>
      <w:r w:rsidR="00C8643F" w:rsidRPr="00C61A7F">
        <w:rPr>
          <w:rFonts w:asciiTheme="minorHAnsi" w:hAnsiTheme="minorHAnsi" w:hint="eastAsia"/>
          <w:szCs w:val="24"/>
          <w:lang w:eastAsia="zh-CN"/>
        </w:rPr>
        <w:t>国际电联养恤金委员会</w:t>
      </w:r>
      <w:r w:rsidR="00C61A7F" w:rsidRPr="00C61A7F">
        <w:rPr>
          <w:rFonts w:asciiTheme="minorHAnsi" w:hAnsiTheme="minorHAnsi" w:hint="eastAsia"/>
          <w:szCs w:val="24"/>
          <w:lang w:eastAsia="zh-CN"/>
        </w:rPr>
        <w:t>的构成</w:t>
      </w:r>
      <w:r w:rsidRPr="00C61A7F">
        <w:rPr>
          <w:rFonts w:asciiTheme="minorHAnsi" w:hAnsiTheme="minorHAnsi"/>
          <w:szCs w:val="24"/>
          <w:lang w:eastAsia="zh-CN"/>
        </w:rPr>
        <w:tab/>
      </w:r>
      <w:hyperlink r:id="rId11" w:history="1">
        <w:r w:rsidRPr="00130CE2">
          <w:rPr>
            <w:rStyle w:val="Hyperlink"/>
            <w:rFonts w:asciiTheme="minorHAnsi" w:hAnsiTheme="minorHAnsi"/>
            <w:szCs w:val="24"/>
            <w:lang w:eastAsia="zh-CN"/>
          </w:rPr>
          <w:t>C-EXT/4</w:t>
        </w:r>
      </w:hyperlink>
    </w:p>
    <w:p w:rsidR="00DD7E52" w:rsidRPr="00212DAC" w:rsidRDefault="00DD7E52" w:rsidP="00DD7E52">
      <w:pPr>
        <w:tabs>
          <w:tab w:val="left" w:pos="540"/>
          <w:tab w:val="center" w:pos="8222"/>
        </w:tabs>
        <w:spacing w:before="60" w:after="60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szCs w:val="24"/>
          <w:lang w:eastAsia="zh-CN"/>
        </w:rPr>
        <w:t>8</w:t>
      </w:r>
      <w:r w:rsidRPr="00F51973">
        <w:rPr>
          <w:szCs w:val="24"/>
          <w:lang w:eastAsia="zh-CN"/>
        </w:rPr>
        <w:tab/>
      </w:r>
      <w:r w:rsidRPr="00C61A7F">
        <w:rPr>
          <w:rFonts w:asciiTheme="minorHAnsi" w:hAnsiTheme="minorHAnsi" w:hint="eastAsia"/>
          <w:color w:val="000000" w:themeColor="text1"/>
          <w:szCs w:val="24"/>
          <w:lang w:eastAsia="zh-CN"/>
        </w:rPr>
        <w:t>要求理事会非常会议采取行动的全权代表大会的决定</w:t>
      </w:r>
      <w:r w:rsidR="00C61A7F">
        <w:rPr>
          <w:rFonts w:asciiTheme="minorHAnsi" w:hAnsiTheme="minorHAnsi" w:hint="eastAsia"/>
          <w:color w:val="000000" w:themeColor="text1"/>
          <w:szCs w:val="24"/>
          <w:lang w:eastAsia="zh-CN"/>
        </w:rPr>
        <w:t>：</w:t>
      </w:r>
    </w:p>
    <w:p w:rsidR="00DD7E52" w:rsidRPr="00C61A7F" w:rsidRDefault="00DD7E52" w:rsidP="00130CE2">
      <w:pPr>
        <w:tabs>
          <w:tab w:val="left" w:pos="540"/>
          <w:tab w:val="center" w:pos="8222"/>
        </w:tabs>
        <w:spacing w:before="60" w:after="60"/>
        <w:ind w:left="540" w:hanging="540"/>
        <w:rPr>
          <w:rFonts w:asciiTheme="minorHAnsi" w:hAnsiTheme="minorHAnsi"/>
          <w:color w:val="000000" w:themeColor="text1"/>
          <w:szCs w:val="24"/>
          <w:lang w:val="en-US" w:eastAsia="zh-CN"/>
        </w:rPr>
      </w:pPr>
      <w:r w:rsidRPr="009C759E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C61A7F">
        <w:rPr>
          <w:rFonts w:asciiTheme="minorHAnsi" w:hAnsiTheme="minorHAnsi"/>
          <w:color w:val="000000" w:themeColor="text1"/>
          <w:szCs w:val="24"/>
          <w:lang w:eastAsia="zh-CN"/>
        </w:rPr>
        <w:t>1)</w:t>
      </w:r>
      <w:r w:rsidR="00C61A7F" w:rsidRPr="00C61A7F">
        <w:rPr>
          <w:rFonts w:asciiTheme="minorHAnsi" w:hAnsiTheme="minorHAnsi" w:hint="eastAsia"/>
          <w:color w:val="000000" w:themeColor="text1"/>
          <w:szCs w:val="24"/>
          <w:lang w:eastAsia="zh-CN"/>
        </w:rPr>
        <w:tab/>
      </w:r>
      <w:r w:rsidR="00C8643F" w:rsidRPr="00C61A7F">
        <w:rPr>
          <w:rFonts w:hint="eastAsia"/>
          <w:lang w:eastAsia="zh-CN"/>
        </w:rPr>
        <w:t>成立负责制定稳定的国际电联《组织法》</w:t>
      </w:r>
      <w:r w:rsidR="00C61A7F" w:rsidRPr="00C61A7F">
        <w:rPr>
          <w:lang w:eastAsia="zh-CN"/>
        </w:rPr>
        <w:br/>
      </w:r>
      <w:r w:rsidR="00C61A7F" w:rsidRPr="00C61A7F">
        <w:rPr>
          <w:rFonts w:hint="eastAsia"/>
          <w:lang w:eastAsia="zh-CN"/>
        </w:rPr>
        <w:tab/>
      </w:r>
      <w:r w:rsidR="00C61A7F" w:rsidRPr="00C61A7F">
        <w:rPr>
          <w:lang w:eastAsia="zh-CN"/>
        </w:rPr>
        <w:tab/>
      </w:r>
      <w:r w:rsidR="00C8643F" w:rsidRPr="00C61A7F">
        <w:rPr>
          <w:rFonts w:hint="eastAsia"/>
          <w:lang w:eastAsia="zh-CN"/>
        </w:rPr>
        <w:t>的理事会工作组</w:t>
      </w:r>
      <w:r w:rsidR="00C61A7F" w:rsidRPr="00C61A7F">
        <w:rPr>
          <w:rFonts w:hint="eastAsia"/>
          <w:lang w:eastAsia="zh-CN"/>
        </w:rPr>
        <w:t>（</w:t>
      </w:r>
      <w:r w:rsidRPr="00C61A7F">
        <w:rPr>
          <w:rFonts w:asciiTheme="minorHAnsi" w:hAnsiTheme="minorHAnsi"/>
          <w:color w:val="000000" w:themeColor="text1"/>
          <w:szCs w:val="24"/>
          <w:lang w:eastAsia="zh-CN"/>
        </w:rPr>
        <w:t>CWG/STB-CS</w:t>
      </w:r>
      <w:r w:rsidR="00C61A7F" w:rsidRPr="00C61A7F">
        <w:rPr>
          <w:rFonts w:asciiTheme="minorHAnsi" w:hAnsiTheme="minorHAnsi" w:hint="eastAsia"/>
          <w:color w:val="000000" w:themeColor="text1"/>
          <w:szCs w:val="24"/>
          <w:lang w:eastAsia="zh-CN"/>
        </w:rPr>
        <w:t>）</w:t>
      </w:r>
      <w:hyperlink r:id="rId12" w:history="1">
        <w:r w:rsidR="00130CE2" w:rsidRPr="00130CE2">
          <w:rPr>
            <w:rStyle w:val="Hyperlink"/>
            <w:rFonts w:asciiTheme="minorHAnsi" w:hAnsiTheme="minorHAnsi"/>
            <w:szCs w:val="24"/>
            <w:lang w:val="en-US" w:eastAsia="zh-CN"/>
          </w:rPr>
          <w:t>(</w:t>
        </w:r>
        <w:r w:rsidRPr="00130CE2">
          <w:rPr>
            <w:rStyle w:val="Hyperlink"/>
            <w:rFonts w:asciiTheme="minorHAnsi" w:hAnsiTheme="minorHAnsi"/>
            <w:szCs w:val="24"/>
            <w:lang w:eastAsia="zh-CN"/>
          </w:rPr>
          <w:t xml:space="preserve">Res </w:t>
        </w:r>
        <w:r w:rsidRPr="00130CE2">
          <w:rPr>
            <w:rStyle w:val="Hyperlink"/>
            <w:rFonts w:asciiTheme="minorHAnsi" w:hAnsiTheme="minorHAnsi"/>
            <w:szCs w:val="24"/>
            <w:lang w:val="en-US" w:eastAsia="zh-CN"/>
          </w:rPr>
          <w:t>COM5/1 (170</w:t>
        </w:r>
        <w:r w:rsidR="00130CE2" w:rsidRPr="00130CE2">
          <w:rPr>
            <w:rStyle w:val="Hyperlink"/>
            <w:rFonts w:asciiTheme="minorHAnsi" w:hAnsiTheme="minorHAnsi"/>
            <w:szCs w:val="24"/>
            <w:lang w:val="en-US" w:eastAsia="zh-CN"/>
          </w:rPr>
          <w:t>)</w:t>
        </w:r>
        <w:r w:rsidRPr="00130CE2">
          <w:rPr>
            <w:rStyle w:val="Hyperlink"/>
            <w:rFonts w:asciiTheme="minorHAnsi" w:hAnsiTheme="minorHAnsi"/>
            <w:szCs w:val="24"/>
            <w:lang w:val="en-US" w:eastAsia="zh-CN"/>
          </w:rPr>
          <w:t>)</w:t>
        </w:r>
      </w:hyperlink>
    </w:p>
    <w:p w:rsidR="00DD7E52" w:rsidRPr="00C61A7F" w:rsidRDefault="00DD7E52" w:rsidP="00C61A7F">
      <w:pPr>
        <w:tabs>
          <w:tab w:val="left" w:pos="540"/>
          <w:tab w:val="center" w:pos="8222"/>
        </w:tabs>
        <w:spacing w:before="60" w:after="60"/>
        <w:ind w:left="540" w:hanging="540"/>
        <w:rPr>
          <w:rFonts w:asciiTheme="minorHAnsi" w:eastAsia="Times New Roman" w:hAnsiTheme="minorHAnsi" w:cs="Arial"/>
          <w:color w:val="000000" w:themeColor="text1"/>
          <w:szCs w:val="24"/>
          <w:lang w:eastAsia="zh-CN"/>
        </w:rPr>
      </w:pPr>
      <w:r w:rsidRPr="00C61A7F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Pr="00C61A7F">
        <w:rPr>
          <w:rFonts w:asciiTheme="minorHAnsi" w:hAnsiTheme="minorHAnsi"/>
          <w:color w:val="000000" w:themeColor="text1"/>
          <w:szCs w:val="24"/>
          <w:lang w:eastAsia="zh-CN"/>
        </w:rPr>
        <w:tab/>
        <w:t xml:space="preserve">2) </w:t>
      </w:r>
      <w:r w:rsidR="00C61A7F" w:rsidRPr="00C61A7F">
        <w:rPr>
          <w:rFonts w:asciiTheme="minorHAnsi" w:hAnsiTheme="minorHAnsi" w:hint="eastAsia"/>
          <w:color w:val="000000" w:themeColor="text1"/>
          <w:szCs w:val="24"/>
          <w:lang w:eastAsia="zh-CN"/>
        </w:rPr>
        <w:tab/>
      </w:r>
      <w:r w:rsidR="00C61A7F" w:rsidRPr="00C61A7F">
        <w:rPr>
          <w:rFonts w:asciiTheme="minorHAnsi" w:hAnsiTheme="minorHAnsi" w:hint="eastAsia"/>
          <w:color w:val="000000" w:themeColor="text1"/>
          <w:szCs w:val="24"/>
          <w:lang w:eastAsia="zh-CN"/>
        </w:rPr>
        <w:t>自愿离职和提前退休计划</w:t>
      </w:r>
      <w:r w:rsidRPr="00C61A7F">
        <w:rPr>
          <w:rFonts w:asciiTheme="minorHAnsi" w:eastAsia="Times New Roman" w:hAnsiTheme="minorHAnsi" w:cs="Arial"/>
          <w:color w:val="000000" w:themeColor="text1"/>
          <w:szCs w:val="24"/>
          <w:lang w:eastAsia="zh-CN"/>
        </w:rPr>
        <w:tab/>
      </w:r>
      <w:hyperlink r:id="rId13" w:history="1">
        <w:r w:rsidRPr="00130CE2">
          <w:rPr>
            <w:rStyle w:val="Hyperlink"/>
            <w:rFonts w:asciiTheme="minorHAnsi" w:eastAsia="Times New Roman" w:hAnsiTheme="minorHAnsi" w:cs="Arial"/>
            <w:szCs w:val="24"/>
            <w:lang w:eastAsia="zh-CN"/>
          </w:rPr>
          <w:t>C-EXT/3</w:t>
        </w:r>
      </w:hyperlink>
    </w:p>
    <w:p w:rsidR="00DD7E52" w:rsidRPr="00212DAC" w:rsidRDefault="00DD7E52" w:rsidP="00C61A7F">
      <w:pPr>
        <w:tabs>
          <w:tab w:val="left" w:pos="540"/>
          <w:tab w:val="center" w:pos="8222"/>
        </w:tabs>
        <w:spacing w:before="60" w:after="60"/>
        <w:ind w:left="540" w:hanging="540"/>
        <w:rPr>
          <w:rFonts w:asciiTheme="minorHAnsi" w:hAnsiTheme="minorHAnsi"/>
          <w:color w:val="000000" w:themeColor="text1"/>
          <w:szCs w:val="24"/>
        </w:rPr>
      </w:pPr>
      <w:r w:rsidRPr="00C61A7F">
        <w:rPr>
          <w:rFonts w:asciiTheme="minorHAnsi" w:eastAsia="Times New Roman" w:hAnsiTheme="minorHAnsi" w:cs="Arial"/>
          <w:color w:val="000000" w:themeColor="text1"/>
          <w:szCs w:val="24"/>
          <w:lang w:eastAsia="zh-CN"/>
        </w:rPr>
        <w:tab/>
      </w:r>
      <w:r w:rsidRPr="00C61A7F">
        <w:rPr>
          <w:rFonts w:asciiTheme="minorHAnsi" w:eastAsia="Times New Roman" w:hAnsiTheme="minorHAnsi" w:cs="Arial"/>
          <w:color w:val="000000" w:themeColor="text1"/>
          <w:szCs w:val="24"/>
          <w:lang w:eastAsia="zh-CN"/>
        </w:rPr>
        <w:tab/>
      </w:r>
      <w:r w:rsidRPr="00C61A7F">
        <w:rPr>
          <w:rFonts w:asciiTheme="minorHAnsi" w:eastAsia="Times New Roman" w:hAnsiTheme="minorHAnsi" w:cs="Arial"/>
          <w:color w:val="000000" w:themeColor="text1"/>
          <w:szCs w:val="24"/>
        </w:rPr>
        <w:t xml:space="preserve">3) </w:t>
      </w:r>
      <w:r w:rsidRPr="00C61A7F">
        <w:rPr>
          <w:rFonts w:asciiTheme="minorHAnsi" w:eastAsia="Times New Roman" w:hAnsiTheme="minorHAnsi" w:cs="Arial"/>
          <w:color w:val="000000" w:themeColor="text1"/>
          <w:szCs w:val="24"/>
        </w:rPr>
        <w:tab/>
      </w:r>
      <w:proofErr w:type="spellStart"/>
      <w:r w:rsidRPr="00C61A7F">
        <w:rPr>
          <w:rFonts w:asciiTheme="minorHAnsi" w:eastAsia="Times New Roman" w:hAnsiTheme="minorHAnsi" w:cs="Arial"/>
          <w:color w:val="000000" w:themeColor="text1"/>
          <w:szCs w:val="24"/>
        </w:rPr>
        <w:t>i</w:t>
      </w:r>
      <w:proofErr w:type="spellEnd"/>
      <w:r w:rsidRPr="00C61A7F">
        <w:rPr>
          <w:rFonts w:asciiTheme="minorHAnsi" w:eastAsia="Times New Roman" w:hAnsiTheme="minorHAnsi" w:cs="Arial"/>
          <w:color w:val="000000" w:themeColor="text1"/>
          <w:szCs w:val="24"/>
        </w:rPr>
        <w:t>)</w:t>
      </w:r>
      <w:r w:rsidR="00C61A7F" w:rsidRPr="00C61A7F">
        <w:rPr>
          <w:rFonts w:asciiTheme="minorHAnsi" w:hAnsiTheme="minorHAnsi" w:cs="Arial" w:hint="eastAsia"/>
          <w:color w:val="000000" w:themeColor="text1"/>
          <w:szCs w:val="24"/>
          <w:lang w:eastAsia="zh-CN"/>
        </w:rPr>
        <w:tab/>
      </w:r>
      <w:proofErr w:type="spellStart"/>
      <w:r w:rsidR="00C8643F" w:rsidRPr="00C61A7F">
        <w:rPr>
          <w:rFonts w:ascii="SimSun" w:hAnsi="SimSun" w:cs="SimSun" w:hint="eastAsia"/>
          <w:color w:val="000000" w:themeColor="text1"/>
          <w:szCs w:val="24"/>
        </w:rPr>
        <w:t>独立管理顾问委员会</w:t>
      </w:r>
      <w:proofErr w:type="spellEnd"/>
      <w:r w:rsidR="00C8643F" w:rsidRPr="00C61A7F">
        <w:rPr>
          <w:rFonts w:asciiTheme="minorHAnsi" w:hAnsiTheme="minorHAnsi" w:cs="Arial" w:hint="eastAsia"/>
          <w:color w:val="000000" w:themeColor="text1"/>
          <w:szCs w:val="24"/>
          <w:lang w:eastAsia="zh-CN"/>
        </w:rPr>
        <w:t>（</w:t>
      </w:r>
      <w:r w:rsidRPr="00C61A7F">
        <w:rPr>
          <w:rFonts w:asciiTheme="minorHAnsi" w:eastAsia="Times New Roman" w:hAnsiTheme="minorHAnsi" w:cs="Arial"/>
          <w:color w:val="000000" w:themeColor="text1"/>
          <w:szCs w:val="24"/>
        </w:rPr>
        <w:t>IMAC</w:t>
      </w:r>
      <w:r w:rsidR="00C8643F" w:rsidRPr="00C61A7F">
        <w:rPr>
          <w:rFonts w:asciiTheme="minorHAnsi" w:hAnsiTheme="minorHAnsi" w:cs="Arial" w:hint="eastAsia"/>
          <w:color w:val="000000" w:themeColor="text1"/>
          <w:szCs w:val="24"/>
          <w:lang w:eastAsia="zh-CN"/>
        </w:rPr>
        <w:t>）</w:t>
      </w:r>
      <w:r w:rsidR="00130CE2">
        <w:rPr>
          <w:rFonts w:asciiTheme="minorHAnsi" w:eastAsia="Times New Roman" w:hAnsiTheme="minorHAnsi" w:cs="Arial"/>
          <w:color w:val="000000" w:themeColor="text1"/>
          <w:szCs w:val="24"/>
        </w:rPr>
        <w:t>(</w:t>
      </w:r>
      <w:hyperlink r:id="rId14" w:history="1">
        <w:r w:rsidR="00C61A7F" w:rsidRPr="00130CE2">
          <w:rPr>
            <w:rStyle w:val="Hyperlink"/>
            <w:rFonts w:asciiTheme="minorHAnsi" w:eastAsia="Times New Roman" w:hAnsiTheme="minorHAnsi" w:cs="Arial"/>
            <w:szCs w:val="24"/>
          </w:rPr>
          <w:t>Res COM6/2 (166(Rev.1)</w:t>
        </w:r>
      </w:hyperlink>
      <w:r w:rsidR="00C61A7F" w:rsidRPr="00C61A7F">
        <w:rPr>
          <w:rFonts w:asciiTheme="minorHAnsi" w:eastAsia="Times New Roman" w:hAnsiTheme="minorHAnsi" w:cs="Arial"/>
          <w:color w:val="000000" w:themeColor="text1"/>
          <w:szCs w:val="24"/>
        </w:rPr>
        <w:t>)</w:t>
      </w:r>
      <w:r w:rsidR="00C61A7F" w:rsidRPr="00C61A7F">
        <w:rPr>
          <w:rFonts w:asciiTheme="minorHAnsi" w:eastAsia="Times New Roman" w:hAnsiTheme="minorHAnsi" w:cs="Arial"/>
          <w:color w:val="000000" w:themeColor="text1"/>
          <w:szCs w:val="24"/>
        </w:rPr>
        <w:br/>
      </w:r>
      <w:r w:rsidR="00C61A7F" w:rsidRPr="00C61A7F">
        <w:rPr>
          <w:rFonts w:asciiTheme="minorHAnsi" w:eastAsia="Times New Roman" w:hAnsiTheme="minorHAnsi" w:cs="Arial"/>
          <w:color w:val="000000" w:themeColor="text1"/>
          <w:szCs w:val="24"/>
        </w:rPr>
        <w:tab/>
      </w:r>
      <w:r w:rsidR="00C61A7F" w:rsidRPr="00C61A7F">
        <w:rPr>
          <w:rFonts w:asciiTheme="minorHAnsi" w:eastAsia="Times New Roman" w:hAnsiTheme="minorHAnsi" w:cs="Arial"/>
          <w:color w:val="000000" w:themeColor="text1"/>
          <w:szCs w:val="24"/>
        </w:rPr>
        <w:tab/>
        <w:t>ii)</w:t>
      </w:r>
      <w:r w:rsidR="00C61A7F" w:rsidRPr="00C61A7F">
        <w:rPr>
          <w:rFonts w:asciiTheme="minorHAnsi" w:hAnsiTheme="minorHAnsi" w:cs="Arial" w:hint="eastAsia"/>
          <w:color w:val="000000" w:themeColor="text1"/>
          <w:szCs w:val="24"/>
          <w:lang w:eastAsia="zh-CN"/>
        </w:rPr>
        <w:tab/>
      </w:r>
      <w:r w:rsidR="00C61A7F" w:rsidRPr="00C61A7F">
        <w:rPr>
          <w:rFonts w:asciiTheme="minorHAnsi" w:hAnsiTheme="minorHAnsi" w:cs="Arial" w:hint="eastAsia"/>
          <w:color w:val="000000" w:themeColor="text1"/>
          <w:szCs w:val="24"/>
          <w:lang w:eastAsia="zh-CN"/>
        </w:rPr>
        <w:t>外部审计</w:t>
      </w:r>
      <w:r w:rsidRPr="00C61A7F">
        <w:rPr>
          <w:rFonts w:asciiTheme="minorHAnsi" w:eastAsia="Times New Roman" w:hAnsiTheme="minorHAnsi" w:cs="Arial"/>
          <w:color w:val="000000" w:themeColor="text1"/>
          <w:szCs w:val="24"/>
        </w:rPr>
        <w:tab/>
        <w:t>-</w:t>
      </w:r>
    </w:p>
    <w:p w:rsidR="00DD7E52" w:rsidRDefault="00DD7E52" w:rsidP="00DD7E52">
      <w:pPr>
        <w:tabs>
          <w:tab w:val="left" w:pos="540"/>
          <w:tab w:val="center" w:pos="8222"/>
        </w:tabs>
        <w:spacing w:before="60" w:after="60"/>
        <w:rPr>
          <w:szCs w:val="24"/>
        </w:rPr>
      </w:pPr>
      <w:r>
        <w:rPr>
          <w:szCs w:val="24"/>
        </w:rPr>
        <w:t>9</w:t>
      </w:r>
      <w:r w:rsidRPr="00F51973">
        <w:rPr>
          <w:szCs w:val="24"/>
        </w:rPr>
        <w:tab/>
      </w:r>
      <w:r w:rsidRPr="00DD7E52">
        <w:rPr>
          <w:rFonts w:hint="eastAsia"/>
          <w:szCs w:val="24"/>
        </w:rPr>
        <w:t>其它事宜</w:t>
      </w:r>
      <w:r w:rsidR="00C61A7F">
        <w:rPr>
          <w:szCs w:val="24"/>
          <w:lang w:eastAsia="zh-CN"/>
        </w:rPr>
        <w:tab/>
      </w:r>
      <w:r w:rsidR="00C61A7F">
        <w:rPr>
          <w:rFonts w:hint="eastAsia"/>
          <w:szCs w:val="24"/>
          <w:lang w:eastAsia="zh-CN"/>
        </w:rPr>
        <w:tab/>
      </w:r>
      <w:r w:rsidRPr="00F51973">
        <w:rPr>
          <w:szCs w:val="24"/>
        </w:rPr>
        <w:tab/>
        <w:t>-</w:t>
      </w:r>
    </w:p>
    <w:p w:rsidR="00C61A7F" w:rsidRDefault="00DD7E52" w:rsidP="00C61A7F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overflowPunct/>
        <w:autoSpaceDE/>
        <w:autoSpaceDN/>
        <w:adjustRightInd/>
        <w:textAlignment w:val="auto"/>
        <w:rPr>
          <w:rFonts w:ascii="SimSun" w:hAnsi="SimSun"/>
          <w:szCs w:val="24"/>
          <w:lang w:eastAsia="zh-CN"/>
        </w:rPr>
      </w:pPr>
      <w:r>
        <w:rPr>
          <w:rFonts w:ascii="SimSun" w:hAnsi="SimSun"/>
          <w:szCs w:val="24"/>
          <w:lang w:eastAsia="zh-CN"/>
        </w:rPr>
        <w:tab/>
      </w:r>
      <w:r w:rsidRPr="00DD7E52">
        <w:rPr>
          <w:rFonts w:ascii="SimSun" w:hAnsi="SimSun" w:hint="eastAsia"/>
          <w:szCs w:val="24"/>
          <w:lang w:eastAsia="zh-CN"/>
        </w:rPr>
        <w:t>秘书长</w:t>
      </w:r>
      <w:r w:rsidRPr="00DD7E52">
        <w:rPr>
          <w:rFonts w:ascii="SimSun" w:hAnsi="SimSun" w:hint="eastAsia"/>
          <w:szCs w:val="24"/>
          <w:lang w:eastAsia="zh-CN"/>
        </w:rPr>
        <w:br/>
      </w:r>
      <w:r>
        <w:rPr>
          <w:rFonts w:ascii="SimSun" w:hAnsi="SimSun"/>
          <w:szCs w:val="24"/>
          <w:lang w:eastAsia="zh-CN"/>
        </w:rPr>
        <w:tab/>
      </w:r>
      <w:r w:rsidRPr="00DD7E52">
        <w:rPr>
          <w:rFonts w:ascii="SimSun" w:hAnsi="SimSun" w:hint="eastAsia"/>
          <w:szCs w:val="24"/>
          <w:lang w:eastAsia="zh-CN"/>
        </w:rPr>
        <w:t>哈玛德</w:t>
      </w:r>
      <w:r w:rsidRPr="00DD7E52">
        <w:rPr>
          <w:rFonts w:ascii="SimSun" w:hAnsi="SimSun" w:hint="eastAsia"/>
          <w:sz w:val="18"/>
          <w:szCs w:val="18"/>
          <w:lang w:eastAsia="zh-CN"/>
        </w:rPr>
        <w:t>·</w:t>
      </w:r>
      <w:r w:rsidRPr="00DD7E52">
        <w:rPr>
          <w:rFonts w:ascii="SimSun" w:hAnsi="SimSun" w:hint="eastAsia"/>
          <w:szCs w:val="24"/>
          <w:lang w:eastAsia="zh-CN"/>
        </w:rPr>
        <w:t>图埃博士</w:t>
      </w:r>
    </w:p>
    <w:p w:rsidR="007E6C56" w:rsidRDefault="007E6C56" w:rsidP="00C61A7F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overflowPunct/>
        <w:autoSpaceDE/>
        <w:autoSpaceDN/>
        <w:adjustRightInd/>
        <w:jc w:val="center"/>
        <w:textAlignment w:val="auto"/>
      </w:pPr>
      <w:r>
        <w:t>______________</w:t>
      </w:r>
    </w:p>
    <w:sectPr w:rsidR="007E6C56" w:rsidSect="006C36CD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4E9" w:rsidRDefault="00EB24E9">
      <w:r>
        <w:separator/>
      </w:r>
    </w:p>
  </w:endnote>
  <w:endnote w:type="continuationSeparator" w:id="0">
    <w:p w:rsidR="00EB24E9" w:rsidRDefault="00EB2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E9" w:rsidRDefault="007D04FE">
    <w:pPr>
      <w:pStyle w:val="Footer"/>
    </w:pPr>
    <w:fldSimple w:instr=" FILENAME \p  \* MERGEFORMAT ">
      <w:r w:rsidR="009A4CA0">
        <w:t>P:\SPM\CORPGOV\C-Ext_Mexico\C-EXT-01C.docx</w:t>
      </w:r>
    </w:fldSimple>
    <w:r w:rsidR="00EB24E9">
      <w:rPr>
        <w:rFonts w:hint="eastAsia"/>
        <w:lang w:eastAsia="zh-CN"/>
      </w:rPr>
      <w:t xml:space="preserve"> (297116)</w:t>
    </w:r>
    <w:r w:rsidR="00EB24E9">
      <w:tab/>
    </w:r>
    <w:r>
      <w:fldChar w:fldCharType="begin"/>
    </w:r>
    <w:r w:rsidR="00EB24E9">
      <w:instrText xml:space="preserve"> SAVEDATE \@ DD.MM.YY </w:instrText>
    </w:r>
    <w:r>
      <w:fldChar w:fldCharType="separate"/>
    </w:r>
    <w:r w:rsidR="009A4CA0">
      <w:t>21.10.10</w:t>
    </w:r>
    <w:r>
      <w:fldChar w:fldCharType="end"/>
    </w:r>
    <w:r w:rsidR="00EB24E9">
      <w:tab/>
    </w:r>
    <w:r>
      <w:fldChar w:fldCharType="begin"/>
    </w:r>
    <w:r w:rsidR="00EB24E9">
      <w:instrText xml:space="preserve"> PRINTDATE \@ DD.MM.YY </w:instrText>
    </w:r>
    <w:r>
      <w:fldChar w:fldCharType="separate"/>
    </w:r>
    <w:r w:rsidR="009A4CA0">
      <w:t>21.10.10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E9" w:rsidRPr="0009359C" w:rsidRDefault="00EB24E9">
    <w:pPr>
      <w:spacing w:after="120"/>
      <w:jc w:val="center"/>
      <w:rPr>
        <w:szCs w:val="24"/>
        <w:lang w:val="fr-CH"/>
      </w:rPr>
    </w:pPr>
    <w:r w:rsidRPr="0009359C">
      <w:rPr>
        <w:szCs w:val="24"/>
        <w:lang w:val="fr-CH"/>
      </w:rPr>
      <w:t xml:space="preserve">• </w:t>
    </w:r>
    <w:hyperlink r:id="rId1" w:history="1">
      <w:r w:rsidRPr="0009359C">
        <w:rPr>
          <w:rStyle w:val="Hyperlink"/>
          <w:szCs w:val="24"/>
          <w:lang w:val="fr-CH"/>
        </w:rPr>
        <w:t>http://www.itu.int/council</w:t>
      </w:r>
    </w:hyperlink>
    <w:r w:rsidRPr="0009359C">
      <w:rPr>
        <w:szCs w:val="24"/>
        <w:lang w:val="fr-CH"/>
      </w:rPr>
      <w:t xml:space="preserve"> •</w:t>
    </w:r>
  </w:p>
  <w:p w:rsidR="00EB24E9" w:rsidRDefault="007D04FE" w:rsidP="00C61A7F">
    <w:pPr>
      <w:pStyle w:val="Footer"/>
    </w:pPr>
    <w:fldSimple w:instr=" FILENAME \p  \* MERGEFORMAT ">
      <w:r w:rsidR="009A4CA0">
        <w:t>P:\SPM\CORPGOV\C-Ext_Mexico\C-EXT-01C.docx</w:t>
      </w:r>
    </w:fldSimple>
    <w:r w:rsidR="00EB24E9">
      <w:rPr>
        <w:rFonts w:hint="eastAsia"/>
        <w:lang w:eastAsia="zh-CN"/>
      </w:rPr>
      <w:t xml:space="preserve"> (297031)</w:t>
    </w:r>
    <w:r w:rsidR="00EB24E9">
      <w:tab/>
    </w:r>
    <w:r>
      <w:fldChar w:fldCharType="begin"/>
    </w:r>
    <w:r w:rsidR="00EB24E9">
      <w:instrText xml:space="preserve"> SAVEDATE \@ DD.MM.YY </w:instrText>
    </w:r>
    <w:r>
      <w:fldChar w:fldCharType="separate"/>
    </w:r>
    <w:r w:rsidR="009A4CA0">
      <w:t>21.10.10</w:t>
    </w:r>
    <w:r>
      <w:fldChar w:fldCharType="end"/>
    </w:r>
    <w:r w:rsidR="00EB24E9">
      <w:tab/>
    </w:r>
    <w:r>
      <w:fldChar w:fldCharType="begin"/>
    </w:r>
    <w:r w:rsidR="00EB24E9">
      <w:instrText xml:space="preserve"> PRINTDATE \@ DD.MM.YY </w:instrText>
    </w:r>
    <w:r>
      <w:fldChar w:fldCharType="separate"/>
    </w:r>
    <w:r w:rsidR="009A4CA0">
      <w:t>21.10.10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4E9" w:rsidRDefault="00EB24E9">
      <w:r>
        <w:t>____________________</w:t>
      </w:r>
    </w:p>
    <w:p w:rsidR="00EB24E9" w:rsidRDefault="00EB24E9"/>
  </w:footnote>
  <w:footnote w:type="continuationSeparator" w:id="0">
    <w:p w:rsidR="00EB24E9" w:rsidRDefault="00EB2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E9" w:rsidRDefault="007D04FE" w:rsidP="00CE6F22">
    <w:pPr>
      <w:pStyle w:val="Header"/>
    </w:pPr>
    <w:fldSimple w:instr="PAGE">
      <w:r w:rsidR="005C5D97">
        <w:rPr>
          <w:noProof/>
        </w:rPr>
        <w:t>2</w:t>
      </w:r>
    </w:fldSimple>
  </w:p>
  <w:p w:rsidR="00EB24E9" w:rsidRDefault="00EB24E9" w:rsidP="00325C25">
    <w:pPr>
      <w:pStyle w:val="Header"/>
      <w:rPr>
        <w:lang w:eastAsia="zh-CN"/>
      </w:rPr>
    </w:pPr>
    <w:r>
      <w:t>C-EXT/2-</w:t>
    </w:r>
    <w:r>
      <w:rPr>
        <w:rFonts w:hint="eastAsia"/>
        <w:lang w:eastAsia="zh-CN"/>
      </w:rPr>
      <w:t>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304CA"/>
    <w:rsid w:val="000669DE"/>
    <w:rsid w:val="0009359C"/>
    <w:rsid w:val="000D15EA"/>
    <w:rsid w:val="00124C9D"/>
    <w:rsid w:val="00130CE2"/>
    <w:rsid w:val="00157773"/>
    <w:rsid w:val="001A3D94"/>
    <w:rsid w:val="002018D8"/>
    <w:rsid w:val="00212438"/>
    <w:rsid w:val="00325C25"/>
    <w:rsid w:val="003304CA"/>
    <w:rsid w:val="00393DDF"/>
    <w:rsid w:val="00397F55"/>
    <w:rsid w:val="003E2F78"/>
    <w:rsid w:val="00403EB7"/>
    <w:rsid w:val="00420B84"/>
    <w:rsid w:val="004D163F"/>
    <w:rsid w:val="004F2598"/>
    <w:rsid w:val="005403F7"/>
    <w:rsid w:val="005C5D97"/>
    <w:rsid w:val="00610F00"/>
    <w:rsid w:val="00655267"/>
    <w:rsid w:val="006A2DD3"/>
    <w:rsid w:val="006C36CD"/>
    <w:rsid w:val="00700D1F"/>
    <w:rsid w:val="00735F60"/>
    <w:rsid w:val="007D04FE"/>
    <w:rsid w:val="007E189D"/>
    <w:rsid w:val="007E6C56"/>
    <w:rsid w:val="00813AA2"/>
    <w:rsid w:val="00837B7A"/>
    <w:rsid w:val="009029DE"/>
    <w:rsid w:val="0093362E"/>
    <w:rsid w:val="00997185"/>
    <w:rsid w:val="009A4CA0"/>
    <w:rsid w:val="00A34650"/>
    <w:rsid w:val="00A97BDA"/>
    <w:rsid w:val="00AC19D4"/>
    <w:rsid w:val="00B60184"/>
    <w:rsid w:val="00B62D20"/>
    <w:rsid w:val="00B81E75"/>
    <w:rsid w:val="00C060B2"/>
    <w:rsid w:val="00C61A7F"/>
    <w:rsid w:val="00C64E4E"/>
    <w:rsid w:val="00C66E64"/>
    <w:rsid w:val="00C8643F"/>
    <w:rsid w:val="00CE6F22"/>
    <w:rsid w:val="00D04206"/>
    <w:rsid w:val="00D94637"/>
    <w:rsid w:val="00DD7E52"/>
    <w:rsid w:val="00E265BF"/>
    <w:rsid w:val="00E77476"/>
    <w:rsid w:val="00EA6107"/>
    <w:rsid w:val="00EB24E9"/>
    <w:rsid w:val="00EC1D97"/>
    <w:rsid w:val="00F11595"/>
    <w:rsid w:val="00F42792"/>
    <w:rsid w:val="00F84EA5"/>
    <w:rsid w:val="00FB0811"/>
    <w:rsid w:val="00FC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paragraph" w:customStyle="1" w:styleId="CharChar">
    <w:name w:val="Char Char"/>
    <w:basedOn w:val="Normal"/>
    <w:rsid w:val="001A3D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styleId="BodyTextIndent">
    <w:name w:val="Body Text Indent"/>
    <w:basedOn w:val="Normal"/>
    <w:link w:val="BodyTextIndentChar"/>
    <w:rsid w:val="001A3D94"/>
    <w:pPr>
      <w:spacing w:after="120"/>
      <w:ind w:left="283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1A3D94"/>
    <w:rPr>
      <w:rFonts w:ascii="Times New Roman" w:hAnsi="Times New Roman"/>
      <w:sz w:val="24"/>
      <w:lang w:val="en-GB" w:eastAsia="en-US"/>
    </w:rPr>
  </w:style>
  <w:style w:type="paragraph" w:customStyle="1" w:styleId="RecTitle0">
    <w:name w:val="Rec_Title"/>
    <w:basedOn w:val="Normal"/>
    <w:next w:val="Heading1"/>
    <w:rsid w:val="001A3D94"/>
    <w:pPr>
      <w:keepNext/>
      <w:keepLines/>
      <w:spacing w:before="240"/>
      <w:jc w:val="center"/>
    </w:pPr>
    <w:rPr>
      <w:rFonts w:ascii="Times New Roman" w:hAnsi="Times New Roman"/>
      <w:b/>
      <w:caps/>
      <w:sz w:val="28"/>
    </w:rPr>
  </w:style>
  <w:style w:type="paragraph" w:customStyle="1" w:styleId="call0">
    <w:name w:val="call"/>
    <w:basedOn w:val="Normal"/>
    <w:next w:val="Normal"/>
    <w:rsid w:val="001A3D94"/>
    <w:pPr>
      <w:keepNext/>
      <w:keepLines/>
      <w:spacing w:before="160"/>
      <w:ind w:left="794"/>
    </w:pPr>
    <w:rPr>
      <w:rFonts w:ascii="Times New Roman" w:hAnsi="Times New Roman"/>
      <w:i/>
    </w:rPr>
  </w:style>
  <w:style w:type="paragraph" w:customStyle="1" w:styleId="Rec">
    <w:name w:val="Rec_#"/>
    <w:basedOn w:val="Normal"/>
    <w:next w:val="RecTitle0"/>
    <w:rsid w:val="001A3D94"/>
    <w:pPr>
      <w:keepNext/>
      <w:keepLines/>
      <w:spacing w:before="480"/>
      <w:jc w:val="center"/>
    </w:pPr>
    <w:rPr>
      <w:rFonts w:ascii="Times New Roman" w:hAnsi="Times New Roman"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cext-2010/pd/cext-2C.docx" TargetMode="External"/><Relationship Id="rId13" Type="http://schemas.openxmlformats.org/officeDocument/2006/relationships/hyperlink" Target="http://www.itu.int/council/cext-2010/pd/cext-3C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0-PP-C-0170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council/cext-2010/pd/cext-4C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tu.int/md/S10-PP-C-0186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0-CL-C-0108/en" TargetMode="External"/><Relationship Id="rId14" Type="http://schemas.openxmlformats.org/officeDocument/2006/relationships/hyperlink" Target="http://www.itu.int/md/S10-PP-C-016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gz\Application%20Data\Microsoft\Templates\POOL%20C%20-%20ITU\PC_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PC_C10</Template>
  <TotalTime>13</TotalTime>
  <Pages>1</Pages>
  <Words>345</Words>
  <Characters>689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General Secretariat - Pool</Manager>
  <Company>International Telecommunication Union (ITU)</Company>
  <LinksUpToDate>false</LinksUpToDate>
  <CharactersWithSpaces>1032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Council 2004</dc:subject>
  <dc:creator>yangz</dc:creator>
  <cp:keywords>C2004, C04</cp:keywords>
  <dc:description>C05/xx-C  For: _x000d_Document date: _x000d_Saved by CHI42772 at 09:12:08 on 10/02/2005</dc:description>
  <cp:lastModifiedBy>janin</cp:lastModifiedBy>
  <cp:revision>5</cp:revision>
  <cp:lastPrinted>2010-10-22T04:28:00Z</cp:lastPrinted>
  <dcterms:created xsi:type="dcterms:W3CDTF">2010-10-22T02:51:00Z</dcterms:created>
  <dcterms:modified xsi:type="dcterms:W3CDTF">2010-10-22T04:35:00Z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